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9551" w14:textId="77777777" w:rsidR="006A4B29" w:rsidRPr="006A4B29" w:rsidRDefault="006A4B29" w:rsidP="006A4B29">
      <w:pPr>
        <w:spacing w:after="0"/>
        <w:ind w:left="-142" w:firstLine="142"/>
        <w:rPr>
          <w:lang w:val="ru-RU"/>
        </w:rPr>
      </w:pPr>
      <w:r w:rsidRPr="006A4B29">
        <w:rPr>
          <w:lang w:val="ru-RU"/>
        </w:rPr>
        <w:t>ПРАВИЛА АКЦИИ</w:t>
      </w:r>
    </w:p>
    <w:p w14:paraId="1AF0A3C7" w14:textId="3895C44A" w:rsidR="000B4FC1" w:rsidRDefault="006A4B29" w:rsidP="006A4B29">
      <w:pPr>
        <w:spacing w:after="0"/>
        <w:ind w:left="-142" w:firstLine="142"/>
        <w:rPr>
          <w:lang w:val="ru-RU"/>
        </w:rPr>
      </w:pPr>
      <w:r w:rsidRPr="006A4B29">
        <w:rPr>
          <w:lang w:val="ru-RU"/>
        </w:rPr>
        <w:t>«</w:t>
      </w:r>
      <w:r w:rsidR="00634CA6">
        <w:rPr>
          <w:i/>
          <w:u w:val="single"/>
          <w:lang w:val="ru-RU"/>
        </w:rPr>
        <w:t xml:space="preserve">Читаем вместе с </w:t>
      </w:r>
      <w:proofErr w:type="spellStart"/>
      <w:r w:rsidR="00634CA6">
        <w:rPr>
          <w:i/>
          <w:u w:val="single"/>
          <w:lang w:val="ru-RU"/>
        </w:rPr>
        <w:t>ЛитРес</w:t>
      </w:r>
      <w:proofErr w:type="spellEnd"/>
      <w:r w:rsidR="00634CA6">
        <w:rPr>
          <w:i/>
          <w:u w:val="single"/>
          <w:lang w:val="ru-RU"/>
        </w:rPr>
        <w:t xml:space="preserve"> и Ясно Солнышко</w:t>
      </w:r>
      <w:r w:rsidRPr="006A4B29">
        <w:rPr>
          <w:lang w:val="ru-RU"/>
        </w:rPr>
        <w:t>»</w:t>
      </w:r>
    </w:p>
    <w:p w14:paraId="4EE553C7" w14:textId="4ECBDFA5" w:rsidR="006A4B29" w:rsidRDefault="006A4B29" w:rsidP="006A4B29">
      <w:pPr>
        <w:spacing w:after="0"/>
        <w:ind w:left="-142" w:firstLine="142"/>
        <w:rPr>
          <w:lang w:val="ru-RU"/>
        </w:rPr>
      </w:pPr>
    </w:p>
    <w:p w14:paraId="7E4F9B6C" w14:textId="68A8789D" w:rsidR="006A4B29" w:rsidRDefault="006A4B29" w:rsidP="006A4B29">
      <w:pPr>
        <w:pStyle w:val="a4"/>
        <w:numPr>
          <w:ilvl w:val="0"/>
          <w:numId w:val="3"/>
        </w:numPr>
      </w:pPr>
      <w:r>
        <w:t xml:space="preserve">Общие положения: </w:t>
      </w:r>
    </w:p>
    <w:p w14:paraId="7ABA5B2F" w14:textId="77777777" w:rsidR="006A4B29" w:rsidRDefault="006A4B29" w:rsidP="006A4B29">
      <w:pPr>
        <w:pStyle w:val="a4"/>
        <w:ind w:left="0"/>
      </w:pPr>
      <w:r>
        <w:t>Настоящие Правила определяют порядок, условия, место и сроки проведения Акции, количество призов Акции, сроки, место и порядок их получения. Акция не является лотереей или иной основанной на риске игрой и проводится в соответствии с настоящими Правилами.</w:t>
      </w:r>
    </w:p>
    <w:p w14:paraId="5A49207F" w14:textId="49ED5A13" w:rsidR="006A4B29" w:rsidRDefault="006A4B29" w:rsidP="006A4B29">
      <w:pPr>
        <w:pStyle w:val="a4"/>
        <w:ind w:left="0"/>
      </w:pPr>
      <w:r>
        <w:t>Акция под названием «</w:t>
      </w:r>
      <w:r w:rsidR="00F170DC" w:rsidRPr="00F170DC">
        <w:t xml:space="preserve">Читаем вместе с </w:t>
      </w:r>
      <w:proofErr w:type="spellStart"/>
      <w:r w:rsidR="00F170DC" w:rsidRPr="00F170DC">
        <w:t>ЛитРес</w:t>
      </w:r>
      <w:proofErr w:type="spellEnd"/>
      <w:r w:rsidR="00F170DC" w:rsidRPr="00F170DC">
        <w:t xml:space="preserve"> и Ясно Солнышко</w:t>
      </w:r>
      <w:r>
        <w:t xml:space="preserve">» проводится с целью привлечения внимания потребителей к Продукции </w:t>
      </w:r>
      <w:r w:rsidR="006E2434" w:rsidRPr="006E2434">
        <w:t>АО «Петербургский мельничный комбинат»</w:t>
      </w:r>
      <w:r>
        <w:t xml:space="preserve"> и повышения продаж данной Продукции в магазинах розничной торговли. </w:t>
      </w:r>
    </w:p>
    <w:p w14:paraId="42707CE1" w14:textId="77777777" w:rsidR="006A4B29" w:rsidRDefault="006A4B29" w:rsidP="006A4B29">
      <w:pPr>
        <w:pStyle w:val="a4"/>
        <w:ind w:left="0"/>
      </w:pPr>
      <w:r>
        <w:t xml:space="preserve">Принимая участие в Акции, Участник Акции подтверждает свое согласие с настоящими Правилами и со всеми условиями участия в Акции. </w:t>
      </w:r>
    </w:p>
    <w:p w14:paraId="2228065D" w14:textId="7D0705C8" w:rsidR="006A4B29" w:rsidRDefault="006A4B29" w:rsidP="006A4B29">
      <w:pPr>
        <w:pStyle w:val="a4"/>
        <w:ind w:left="0"/>
      </w:pPr>
      <w:r>
        <w:t xml:space="preserve">Термины, употребляемые в настоящих Правилах, относятся исключительно к настоящей Акции.  </w:t>
      </w:r>
    </w:p>
    <w:p w14:paraId="1175CB83" w14:textId="6F0D0BD2" w:rsidR="00EB372C" w:rsidRDefault="00EB372C" w:rsidP="006A4B29">
      <w:pPr>
        <w:pStyle w:val="a4"/>
        <w:ind w:left="0"/>
      </w:pPr>
    </w:p>
    <w:p w14:paraId="628B7012" w14:textId="5AC9259B" w:rsidR="00EB372C" w:rsidRPr="00EB372C" w:rsidRDefault="00EB372C" w:rsidP="00EB372C">
      <w:pPr>
        <w:pStyle w:val="a4"/>
        <w:numPr>
          <w:ilvl w:val="0"/>
          <w:numId w:val="3"/>
        </w:numPr>
      </w:pPr>
      <w:r w:rsidRPr="00EB372C">
        <w:t>Продукция</w:t>
      </w:r>
      <w:r>
        <w:t>:</w:t>
      </w:r>
    </w:p>
    <w:p w14:paraId="413560CD" w14:textId="77777777" w:rsidR="00EB372C" w:rsidRPr="00EB372C" w:rsidRDefault="00EB372C" w:rsidP="00EB372C">
      <w:pPr>
        <w:spacing w:after="0"/>
        <w:rPr>
          <w:lang w:val="ru-RU"/>
        </w:rPr>
      </w:pPr>
      <w:r>
        <w:t>T</w:t>
      </w:r>
      <w:r w:rsidRPr="00EB372C">
        <w:rPr>
          <w:lang w:val="ru-RU"/>
        </w:rPr>
        <w:t>овары и ассортимент Продукции, участвующие в Акции:</w:t>
      </w:r>
    </w:p>
    <w:p w14:paraId="37CF735D" w14:textId="2272F389" w:rsidR="00EB372C" w:rsidRPr="00EB372C" w:rsidRDefault="00EB372C" w:rsidP="00EB372C">
      <w:pPr>
        <w:spacing w:after="0"/>
        <w:rPr>
          <w:lang w:val="ru-RU"/>
        </w:rPr>
      </w:pPr>
      <w:r w:rsidRPr="00EB372C">
        <w:rPr>
          <w:lang w:val="ru-RU"/>
        </w:rPr>
        <w:t>Нижепер</w:t>
      </w:r>
      <w:r w:rsidR="00E96854">
        <w:rPr>
          <w:lang w:val="ru-RU"/>
        </w:rPr>
        <w:t>е</w:t>
      </w:r>
      <w:r w:rsidRPr="00EB372C">
        <w:rPr>
          <w:lang w:val="ru-RU"/>
        </w:rPr>
        <w:t xml:space="preserve">численные изделия </w:t>
      </w:r>
      <w:r w:rsidRPr="00827ABE">
        <w:rPr>
          <w:lang w:val="ru-RU"/>
        </w:rPr>
        <w:t>ТМ «</w:t>
      </w:r>
      <w:r w:rsidR="00827ABE">
        <w:rPr>
          <w:lang w:val="ru-RU"/>
        </w:rPr>
        <w:t>Ясно Солнышко</w:t>
      </w:r>
      <w:r w:rsidRPr="00827ABE">
        <w:rPr>
          <w:lang w:val="ru-RU"/>
        </w:rPr>
        <w:t>»,</w:t>
      </w:r>
      <w:r w:rsidRPr="00EB372C">
        <w:rPr>
          <w:lang w:val="ru-RU"/>
        </w:rPr>
        <w:t xml:space="preserve"> в потребительской упаковке с промо-дизайном: </w:t>
      </w:r>
    </w:p>
    <w:p w14:paraId="109FC2D7" w14:textId="77777777" w:rsidR="00827ABE" w:rsidRPr="00827ABE" w:rsidRDefault="00827ABE" w:rsidP="00827ABE">
      <w:pPr>
        <w:pStyle w:val="a4"/>
        <w:numPr>
          <w:ilvl w:val="0"/>
          <w:numId w:val="4"/>
        </w:numPr>
      </w:pPr>
      <w:r w:rsidRPr="00827ABE">
        <w:t xml:space="preserve">Хлопья </w:t>
      </w:r>
      <w:r w:rsidRPr="00827ABE">
        <w:t>гречневы</w:t>
      </w:r>
      <w:r w:rsidRPr="00827ABE">
        <w:t>е</w:t>
      </w:r>
    </w:p>
    <w:p w14:paraId="3708C399" w14:textId="77777777" w:rsidR="00827ABE" w:rsidRPr="00827ABE" w:rsidRDefault="00827ABE" w:rsidP="00827ABE">
      <w:pPr>
        <w:pStyle w:val="a4"/>
        <w:numPr>
          <w:ilvl w:val="0"/>
          <w:numId w:val="4"/>
        </w:numPr>
      </w:pPr>
      <w:r w:rsidRPr="00827ABE">
        <w:t xml:space="preserve">Хлопья </w:t>
      </w:r>
      <w:r w:rsidRPr="00827ABE">
        <w:t>пшенны</w:t>
      </w:r>
      <w:r w:rsidRPr="00827ABE">
        <w:t>е</w:t>
      </w:r>
    </w:p>
    <w:p w14:paraId="1E7AFB11" w14:textId="0F4BFD4C" w:rsidR="00827ABE" w:rsidRPr="00827ABE" w:rsidRDefault="00827ABE" w:rsidP="00827ABE">
      <w:pPr>
        <w:pStyle w:val="a4"/>
        <w:numPr>
          <w:ilvl w:val="0"/>
          <w:numId w:val="4"/>
        </w:numPr>
      </w:pPr>
      <w:r w:rsidRPr="00827ABE">
        <w:t xml:space="preserve">Хлопья </w:t>
      </w:r>
      <w:r w:rsidRPr="00827ABE">
        <w:t>рисовы</w:t>
      </w:r>
      <w:r w:rsidRPr="00827ABE">
        <w:t>е</w:t>
      </w:r>
    </w:p>
    <w:p w14:paraId="05BDD466" w14:textId="2EF595A7" w:rsidR="00EB372C" w:rsidRPr="00EB372C" w:rsidRDefault="00EB372C" w:rsidP="00EB372C">
      <w:pPr>
        <w:spacing w:after="0"/>
        <w:rPr>
          <w:lang w:val="ru-RU"/>
        </w:rPr>
      </w:pPr>
      <w:r w:rsidRPr="00EB372C">
        <w:rPr>
          <w:lang w:val="ru-RU"/>
        </w:rPr>
        <w:t>Ассортимент Продукции, фактически участвующей в Акции, определяется товарными запасами такой Пр</w:t>
      </w:r>
      <w:r w:rsidR="009B4BC7">
        <w:rPr>
          <w:lang w:val="ru-RU"/>
        </w:rPr>
        <w:t>о</w:t>
      </w:r>
      <w:r w:rsidRPr="00EB372C">
        <w:rPr>
          <w:lang w:val="ru-RU"/>
        </w:rPr>
        <w:t xml:space="preserve">дукции, имеющимися в наличии в Магазине розничной торговли на момент обращения Потребителя за ее покупкой. </w:t>
      </w:r>
    </w:p>
    <w:p w14:paraId="5E89FBBC" w14:textId="5A597042" w:rsidR="00EB372C" w:rsidRPr="00EB372C" w:rsidRDefault="00EB372C" w:rsidP="00EB372C">
      <w:pPr>
        <w:spacing w:after="0"/>
        <w:rPr>
          <w:lang w:val="ru-RU"/>
        </w:rPr>
      </w:pPr>
      <w:r w:rsidRPr="00EB372C">
        <w:rPr>
          <w:lang w:val="ru-RU"/>
        </w:rPr>
        <w:t xml:space="preserve">Стоимость Продукции в срок проведения Акции не превышает стоимость, установленную на нее магазином розничной торговли, в котором производится ее покупка. </w:t>
      </w:r>
    </w:p>
    <w:p w14:paraId="4342B05B" w14:textId="1460F962" w:rsidR="00EB372C" w:rsidRDefault="00EB372C" w:rsidP="00EB372C">
      <w:pPr>
        <w:spacing w:after="0"/>
        <w:rPr>
          <w:lang w:val="ru-RU"/>
        </w:rPr>
      </w:pPr>
      <w:r w:rsidRPr="00EB372C">
        <w:rPr>
          <w:lang w:val="ru-RU"/>
        </w:rPr>
        <w:t>Договор между Организатором и Участником Акции является безвозмездным, Покупая Продукцию, Участник в любом случае несет расходы, не превышающие стоимость, обычно установленную для данной продукции, таким образом он не вносит никакой дополнительной платы за участие в Акции.</w:t>
      </w:r>
    </w:p>
    <w:p w14:paraId="674BED0E" w14:textId="66D224B9" w:rsidR="00457E96" w:rsidRDefault="00457E96" w:rsidP="00EB372C">
      <w:pPr>
        <w:spacing w:after="0"/>
        <w:rPr>
          <w:lang w:val="ru-RU"/>
        </w:rPr>
      </w:pPr>
    </w:p>
    <w:p w14:paraId="26D7C9F7" w14:textId="322EDD18" w:rsidR="00457E96" w:rsidRDefault="00457E96" w:rsidP="00457E96">
      <w:pPr>
        <w:pStyle w:val="a4"/>
        <w:numPr>
          <w:ilvl w:val="0"/>
          <w:numId w:val="3"/>
        </w:numPr>
      </w:pPr>
      <w:r>
        <w:t>Территория проведения:</w:t>
      </w:r>
    </w:p>
    <w:p w14:paraId="4AE4BDBB" w14:textId="5C9EFA01" w:rsidR="00457E96" w:rsidRDefault="00457E96" w:rsidP="00457E96">
      <w:pPr>
        <w:rPr>
          <w:lang w:val="ru-RU"/>
        </w:rPr>
      </w:pPr>
      <w:r w:rsidRPr="00457E96">
        <w:rPr>
          <w:lang w:val="ru-RU"/>
        </w:rPr>
        <w:t>Российская Федерация, Магазины розничной торговли, в которых реализуется Продукция.</w:t>
      </w:r>
    </w:p>
    <w:p w14:paraId="59E9EE13" w14:textId="7FA98029" w:rsidR="00457E96" w:rsidRDefault="00457E96" w:rsidP="00457E96">
      <w:pPr>
        <w:pStyle w:val="a4"/>
        <w:numPr>
          <w:ilvl w:val="0"/>
          <w:numId w:val="3"/>
        </w:numPr>
      </w:pPr>
      <w:r>
        <w:t xml:space="preserve">Сроки проведения: </w:t>
      </w:r>
    </w:p>
    <w:p w14:paraId="1A58CC56" w14:textId="01EA202F" w:rsidR="00457E96" w:rsidRPr="00457E96" w:rsidRDefault="00457E96" w:rsidP="00457E96">
      <w:pPr>
        <w:spacing w:after="0"/>
        <w:rPr>
          <w:lang w:val="ru-RU"/>
        </w:rPr>
      </w:pPr>
      <w:r w:rsidRPr="00457E96">
        <w:rPr>
          <w:lang w:val="ru-RU"/>
        </w:rPr>
        <w:t xml:space="preserve">Полный период проведения Акции: </w:t>
      </w:r>
      <w:r w:rsidR="00645B95">
        <w:rPr>
          <w:lang w:val="ru-RU"/>
        </w:rPr>
        <w:t>с 15.08.2022 по 15.10.2022</w:t>
      </w:r>
      <w:r w:rsidRPr="00457E96">
        <w:rPr>
          <w:lang w:val="ru-RU"/>
        </w:rPr>
        <w:t xml:space="preserve"> и включает в себя:</w:t>
      </w:r>
    </w:p>
    <w:p w14:paraId="24A69570" w14:textId="2C97A437" w:rsidR="00457E96" w:rsidRPr="00CB7AD0" w:rsidRDefault="00457E96" w:rsidP="00457E96">
      <w:pPr>
        <w:spacing w:after="0"/>
        <w:rPr>
          <w:lang w:val="ru-RU"/>
        </w:rPr>
      </w:pPr>
      <w:r w:rsidRPr="00CB7AD0">
        <w:rPr>
          <w:lang w:val="ru-RU"/>
        </w:rPr>
        <w:t xml:space="preserve">Срок передачи Призов Победителям: </w:t>
      </w:r>
      <w:r w:rsidR="00645B95">
        <w:rPr>
          <w:lang w:val="ru-RU"/>
        </w:rPr>
        <w:t>с 15.08.2022 по 15.10.2022</w:t>
      </w:r>
      <w:r w:rsidRPr="00CB7AD0">
        <w:rPr>
          <w:lang w:val="ru-RU"/>
        </w:rPr>
        <w:t>.</w:t>
      </w:r>
      <w:r w:rsidRPr="00CB7AD0">
        <w:rPr>
          <w:lang w:val="ru-RU"/>
        </w:rPr>
        <w:cr/>
      </w:r>
    </w:p>
    <w:p w14:paraId="3B0B725F" w14:textId="36D27275" w:rsidR="00457E96" w:rsidRDefault="00457E96" w:rsidP="00457E96">
      <w:pPr>
        <w:pStyle w:val="a4"/>
        <w:numPr>
          <w:ilvl w:val="0"/>
          <w:numId w:val="3"/>
        </w:numPr>
      </w:pPr>
      <w:r w:rsidRPr="00457E96">
        <w:t>Где найти информацию об Акции?</w:t>
      </w:r>
    </w:p>
    <w:p w14:paraId="625A8724" w14:textId="77777777" w:rsidR="00457E96" w:rsidRPr="00457E96" w:rsidRDefault="00457E96" w:rsidP="00457E96">
      <w:pPr>
        <w:spacing w:after="0"/>
        <w:rPr>
          <w:lang w:val="ru-RU"/>
        </w:rPr>
      </w:pPr>
      <w:r w:rsidRPr="00457E96">
        <w:rPr>
          <w:lang w:val="ru-RU"/>
        </w:rPr>
        <w:t>Информирование Участников о проведении Акции будет осуществлено посредством:</w:t>
      </w:r>
    </w:p>
    <w:p w14:paraId="45FF5C33" w14:textId="77777777" w:rsidR="00457E96" w:rsidRPr="00457E96" w:rsidRDefault="00457E96" w:rsidP="00457E96">
      <w:pPr>
        <w:spacing w:after="0"/>
        <w:rPr>
          <w:lang w:val="ru-RU"/>
        </w:rPr>
      </w:pPr>
      <w:r w:rsidRPr="00457E96">
        <w:rPr>
          <w:lang w:val="ru-RU"/>
        </w:rPr>
        <w:t>- размещения информации на потребительской упаковке Продукции,</w:t>
      </w:r>
    </w:p>
    <w:p w14:paraId="7080EE7C" w14:textId="68C98020" w:rsidR="00457E96" w:rsidRPr="00457E96" w:rsidRDefault="00457E96" w:rsidP="00457E96">
      <w:pPr>
        <w:spacing w:after="0"/>
        <w:rPr>
          <w:lang w:val="ru-RU"/>
        </w:rPr>
      </w:pPr>
      <w:r w:rsidRPr="00457E96">
        <w:rPr>
          <w:lang w:val="ru-RU"/>
        </w:rPr>
        <w:t xml:space="preserve">- на сайтах </w:t>
      </w:r>
      <w:r w:rsidR="00D363B9" w:rsidRPr="00D363B9">
        <w:t>www</w:t>
      </w:r>
      <w:r w:rsidR="00D363B9" w:rsidRPr="00D363B9">
        <w:rPr>
          <w:lang w:val="ru-RU"/>
        </w:rPr>
        <w:t>.</w:t>
      </w:r>
      <w:proofErr w:type="spellStart"/>
      <w:r w:rsidR="00D363B9" w:rsidRPr="00D363B9">
        <w:t>yasnosolnyshko</w:t>
      </w:r>
      <w:proofErr w:type="spellEnd"/>
      <w:r w:rsidR="00D363B9" w:rsidRPr="00D363B9">
        <w:rPr>
          <w:lang w:val="ru-RU"/>
        </w:rPr>
        <w:t>.</w:t>
      </w:r>
      <w:proofErr w:type="spellStart"/>
      <w:r w:rsidR="00D363B9" w:rsidRPr="00D363B9">
        <w:t>ru</w:t>
      </w:r>
      <w:proofErr w:type="spellEnd"/>
      <w:r w:rsidR="00CB7AD0">
        <w:rPr>
          <w:lang w:val="ru-RU"/>
        </w:rPr>
        <w:t>,</w:t>
      </w:r>
      <w:r w:rsidR="00CB7AD0" w:rsidRPr="00CB7AD0">
        <w:rPr>
          <w:lang w:val="ru-RU"/>
        </w:rPr>
        <w:t xml:space="preserve"> </w:t>
      </w:r>
      <w:hyperlink r:id="rId5" w:history="1">
        <w:r w:rsidR="00CB7AD0" w:rsidRPr="00E36870">
          <w:t>www</w:t>
        </w:r>
        <w:r w:rsidR="00CB7AD0" w:rsidRPr="00CB7AD0">
          <w:rPr>
            <w:lang w:val="ru-RU"/>
          </w:rPr>
          <w:t>.</w:t>
        </w:r>
        <w:r w:rsidR="00CB7AD0" w:rsidRPr="00E36870">
          <w:t>mill</w:t>
        </w:r>
        <w:r w:rsidR="00CB7AD0" w:rsidRPr="00CB7AD0">
          <w:rPr>
            <w:lang w:val="ru-RU"/>
          </w:rPr>
          <w:t>.</w:t>
        </w:r>
        <w:r w:rsidR="00CB7AD0" w:rsidRPr="00E36870">
          <w:t>ru</w:t>
        </w:r>
      </w:hyperlink>
      <w:r w:rsidRPr="00457E96">
        <w:rPr>
          <w:lang w:val="ru-RU"/>
        </w:rPr>
        <w:t xml:space="preserve">, </w:t>
      </w:r>
      <w:r>
        <w:t>www</w:t>
      </w:r>
      <w:r w:rsidRPr="00457E96">
        <w:rPr>
          <w:lang w:val="ru-RU"/>
        </w:rPr>
        <w:t>.</w:t>
      </w:r>
      <w:r>
        <w:t>litres</w:t>
      </w:r>
      <w:r w:rsidRPr="00457E96">
        <w:rPr>
          <w:lang w:val="ru-RU"/>
        </w:rPr>
        <w:t>.</w:t>
      </w:r>
      <w:r>
        <w:t>ru</w:t>
      </w:r>
      <w:r w:rsidRPr="00457E96">
        <w:rPr>
          <w:lang w:val="ru-RU"/>
        </w:rPr>
        <w:t>.</w:t>
      </w:r>
    </w:p>
    <w:p w14:paraId="1D4A02B6" w14:textId="611C465B" w:rsidR="00457E96" w:rsidRPr="00457E96" w:rsidRDefault="00457E96" w:rsidP="00457E96">
      <w:pPr>
        <w:spacing w:after="0"/>
        <w:rPr>
          <w:lang w:val="ru-RU"/>
        </w:rPr>
      </w:pPr>
      <w:r w:rsidRPr="00457E96">
        <w:rPr>
          <w:lang w:val="ru-RU"/>
        </w:rPr>
        <w:t>В случае продления, приостановления, досрочного прекращения, или изменения условий проведения Акции, информация об этом будет доведена Организатором до сведения Участников через размещение соответствующего сообщения на Сайте</w:t>
      </w:r>
      <w:r w:rsidR="00921497" w:rsidRPr="00921497">
        <w:rPr>
          <w:lang w:val="ru-RU"/>
        </w:rPr>
        <w:t xml:space="preserve"> </w:t>
      </w:r>
      <w:r w:rsidR="00921497" w:rsidRPr="00D363B9">
        <w:t>www</w:t>
      </w:r>
      <w:r w:rsidR="00921497" w:rsidRPr="00D363B9">
        <w:rPr>
          <w:lang w:val="ru-RU"/>
        </w:rPr>
        <w:t>.</w:t>
      </w:r>
      <w:proofErr w:type="spellStart"/>
      <w:r w:rsidR="00921497" w:rsidRPr="00D363B9">
        <w:t>yasnosolnyshko</w:t>
      </w:r>
      <w:proofErr w:type="spellEnd"/>
      <w:r w:rsidR="00921497" w:rsidRPr="00D363B9">
        <w:rPr>
          <w:lang w:val="ru-RU"/>
        </w:rPr>
        <w:t>.</w:t>
      </w:r>
      <w:proofErr w:type="spellStart"/>
      <w:r w:rsidR="00921497" w:rsidRPr="00D363B9">
        <w:t>ru</w:t>
      </w:r>
      <w:proofErr w:type="spellEnd"/>
      <w:r w:rsidR="00921497">
        <w:rPr>
          <w:lang w:val="ru-RU"/>
        </w:rPr>
        <w:t>,</w:t>
      </w:r>
      <w:r w:rsidR="00921497" w:rsidRPr="00CB7AD0">
        <w:rPr>
          <w:lang w:val="ru-RU"/>
        </w:rPr>
        <w:t xml:space="preserve"> </w:t>
      </w:r>
      <w:hyperlink r:id="rId6" w:history="1">
        <w:r w:rsidR="00921497" w:rsidRPr="00E36870">
          <w:t>www</w:t>
        </w:r>
        <w:r w:rsidR="00921497" w:rsidRPr="00CB7AD0">
          <w:rPr>
            <w:lang w:val="ru-RU"/>
          </w:rPr>
          <w:t>.</w:t>
        </w:r>
        <w:r w:rsidR="00921497" w:rsidRPr="00E36870">
          <w:t>mill</w:t>
        </w:r>
        <w:r w:rsidR="00921497" w:rsidRPr="00CB7AD0">
          <w:rPr>
            <w:lang w:val="ru-RU"/>
          </w:rPr>
          <w:t>.</w:t>
        </w:r>
        <w:proofErr w:type="spellStart"/>
        <w:r w:rsidR="00921497" w:rsidRPr="00E36870">
          <w:t>ru</w:t>
        </w:r>
        <w:proofErr w:type="spellEnd"/>
      </w:hyperlink>
      <w:r w:rsidRPr="00457E96">
        <w:rPr>
          <w:lang w:val="ru-RU"/>
        </w:rPr>
        <w:t>.</w:t>
      </w:r>
    </w:p>
    <w:p w14:paraId="3B56B6BE" w14:textId="77777777" w:rsidR="00457E96" w:rsidRPr="00457E96" w:rsidRDefault="00457E96" w:rsidP="00457E96">
      <w:pPr>
        <w:spacing w:after="0"/>
        <w:rPr>
          <w:lang w:val="ru-RU"/>
        </w:rPr>
      </w:pPr>
      <w:r w:rsidRPr="00457E96">
        <w:rPr>
          <w:lang w:val="ru-RU"/>
        </w:rPr>
        <w:t>Организатор вправе информировать об Акции любым дополнительным способом по своему усмотрению.</w:t>
      </w:r>
    </w:p>
    <w:p w14:paraId="427DD496" w14:textId="65254C3A" w:rsidR="00457E96" w:rsidRDefault="00457E96" w:rsidP="00457E96">
      <w:pPr>
        <w:spacing w:after="0"/>
        <w:rPr>
          <w:lang w:val="ru-RU"/>
        </w:rPr>
      </w:pPr>
      <w:r w:rsidRPr="00457E96">
        <w:rPr>
          <w:lang w:val="ru-RU"/>
        </w:rPr>
        <w:t>Организатор оставляет за собой право размещать дополнительную информацию об Акции.</w:t>
      </w:r>
    </w:p>
    <w:p w14:paraId="62EA39F1" w14:textId="4EBDC078" w:rsidR="00457E96" w:rsidRDefault="00457E96" w:rsidP="00457E96">
      <w:pPr>
        <w:spacing w:after="0"/>
        <w:rPr>
          <w:lang w:val="ru-RU"/>
        </w:rPr>
      </w:pPr>
    </w:p>
    <w:p w14:paraId="608DA757" w14:textId="54BFE13B" w:rsidR="00457E96" w:rsidRDefault="00457E96" w:rsidP="00457E96">
      <w:pPr>
        <w:pStyle w:val="a4"/>
        <w:numPr>
          <w:ilvl w:val="0"/>
          <w:numId w:val="3"/>
        </w:numPr>
      </w:pPr>
      <w:r>
        <w:t>Организатор и Партнер:</w:t>
      </w:r>
    </w:p>
    <w:p w14:paraId="4414D80E" w14:textId="78BE16B3" w:rsidR="002F4CBC" w:rsidRDefault="00457E96" w:rsidP="00DF5240">
      <w:pPr>
        <w:spacing w:after="0"/>
        <w:rPr>
          <w:lang w:val="ru-RU"/>
        </w:rPr>
      </w:pPr>
      <w:r w:rsidRPr="00457E96">
        <w:rPr>
          <w:lang w:val="ru-RU"/>
        </w:rPr>
        <w:t>Организатор Акции:</w:t>
      </w:r>
      <w:r w:rsidR="00DF5240">
        <w:rPr>
          <w:lang w:val="ru-RU"/>
        </w:rPr>
        <w:t xml:space="preserve"> </w:t>
      </w:r>
    </w:p>
    <w:p w14:paraId="6BE45E37" w14:textId="77777777" w:rsidR="003E5326" w:rsidRPr="003E5326" w:rsidRDefault="003E5326" w:rsidP="003E5326">
      <w:pPr>
        <w:contextualSpacing/>
        <w:jc w:val="both"/>
        <w:rPr>
          <w:lang w:val="ru-RU"/>
        </w:rPr>
      </w:pPr>
      <w:r w:rsidRPr="003E5326">
        <w:rPr>
          <w:lang w:val="ru-RU"/>
        </w:rPr>
        <w:t>АО «Петербургский мельничный комбинат»</w:t>
      </w:r>
    </w:p>
    <w:p w14:paraId="507F020E" w14:textId="254AC1B0" w:rsidR="003E5326" w:rsidRPr="00457E96" w:rsidRDefault="003E5326" w:rsidP="003E5326">
      <w:pPr>
        <w:spacing w:after="0"/>
        <w:rPr>
          <w:lang w:val="ru-RU"/>
        </w:rPr>
      </w:pPr>
      <w:r w:rsidRPr="00457E96">
        <w:rPr>
          <w:lang w:val="ru-RU"/>
        </w:rPr>
        <w:lastRenderedPageBreak/>
        <w:t xml:space="preserve">ИНН: </w:t>
      </w:r>
      <w:r w:rsidRPr="003E5326">
        <w:rPr>
          <w:lang w:val="ru-RU"/>
        </w:rPr>
        <w:t xml:space="preserve">7810229592          </w:t>
      </w:r>
    </w:p>
    <w:p w14:paraId="337EA2A9" w14:textId="4EB5B7FB" w:rsidR="003E5326" w:rsidRPr="00457E96" w:rsidRDefault="003E5326" w:rsidP="003E5326">
      <w:pPr>
        <w:spacing w:after="0"/>
        <w:rPr>
          <w:lang w:val="ru-RU"/>
        </w:rPr>
      </w:pPr>
      <w:r w:rsidRPr="00457E96">
        <w:rPr>
          <w:lang w:val="ru-RU"/>
        </w:rPr>
        <w:t xml:space="preserve">КПП: </w:t>
      </w:r>
      <w:r w:rsidRPr="003E5326">
        <w:rPr>
          <w:lang w:val="ru-RU"/>
        </w:rPr>
        <w:t>781001001</w:t>
      </w:r>
    </w:p>
    <w:p w14:paraId="1C33037D" w14:textId="1817FAAF" w:rsidR="003E5326" w:rsidRPr="00457E96" w:rsidRDefault="003E5326" w:rsidP="003E5326">
      <w:pPr>
        <w:spacing w:after="0"/>
        <w:rPr>
          <w:lang w:val="ru-RU"/>
        </w:rPr>
      </w:pPr>
      <w:r w:rsidRPr="00457E96">
        <w:rPr>
          <w:lang w:val="ru-RU"/>
        </w:rPr>
        <w:t xml:space="preserve">ОГРН: </w:t>
      </w:r>
      <w:r w:rsidRPr="003E5326">
        <w:rPr>
          <w:lang w:val="ru-RU"/>
        </w:rPr>
        <w:t xml:space="preserve">1027804865175    </w:t>
      </w:r>
    </w:p>
    <w:p w14:paraId="63D931DC" w14:textId="15DAACE3" w:rsidR="003E5326" w:rsidRDefault="003E5326" w:rsidP="00457E96">
      <w:pPr>
        <w:spacing w:after="0"/>
        <w:rPr>
          <w:lang w:val="ru-RU"/>
        </w:rPr>
      </w:pPr>
      <w:r w:rsidRPr="00457E96">
        <w:rPr>
          <w:lang w:val="ru-RU"/>
        </w:rPr>
        <w:t xml:space="preserve">Местонахождение: </w:t>
      </w:r>
      <w:r w:rsidRPr="003E5326">
        <w:rPr>
          <w:lang w:val="ru-RU"/>
        </w:rPr>
        <w:t xml:space="preserve">196240, г. Санкт–Петербург, 4-й </w:t>
      </w:r>
      <w:proofErr w:type="spellStart"/>
      <w:r w:rsidRPr="003E5326">
        <w:rPr>
          <w:lang w:val="ru-RU"/>
        </w:rPr>
        <w:t>Предпортовый</w:t>
      </w:r>
      <w:proofErr w:type="spellEnd"/>
      <w:r w:rsidRPr="003E5326">
        <w:rPr>
          <w:lang w:val="ru-RU"/>
        </w:rPr>
        <w:t xml:space="preserve"> проезд, д. 5</w:t>
      </w:r>
    </w:p>
    <w:p w14:paraId="15E28C81" w14:textId="77777777" w:rsidR="003E5326" w:rsidRPr="00457E96" w:rsidRDefault="003E5326" w:rsidP="00457E96">
      <w:pPr>
        <w:spacing w:after="0"/>
        <w:rPr>
          <w:lang w:val="ru-RU"/>
        </w:rPr>
      </w:pPr>
    </w:p>
    <w:p w14:paraId="1EF163B2" w14:textId="77777777" w:rsidR="003E5326" w:rsidRDefault="00457E96" w:rsidP="00457E96">
      <w:pPr>
        <w:spacing w:after="0"/>
        <w:rPr>
          <w:lang w:val="ru-RU"/>
        </w:rPr>
      </w:pPr>
      <w:r w:rsidRPr="00457E96">
        <w:rPr>
          <w:lang w:val="ru-RU"/>
        </w:rPr>
        <w:t xml:space="preserve">Партнер Акции:   </w:t>
      </w:r>
    </w:p>
    <w:p w14:paraId="7F52304A" w14:textId="09CBD0D0" w:rsidR="00457E96" w:rsidRPr="00457E96" w:rsidRDefault="003E5326" w:rsidP="00457E96">
      <w:pPr>
        <w:spacing w:after="0"/>
        <w:rPr>
          <w:lang w:val="ru-RU"/>
        </w:rPr>
      </w:pPr>
      <w:r>
        <w:rPr>
          <w:lang w:val="ru-RU"/>
        </w:rPr>
        <w:t>Общество с ограниченной ответственностью</w:t>
      </w:r>
      <w:r w:rsidR="00457E96" w:rsidRPr="00457E96">
        <w:rPr>
          <w:lang w:val="ru-RU"/>
        </w:rPr>
        <w:t xml:space="preserve"> «</w:t>
      </w:r>
      <w:proofErr w:type="spellStart"/>
      <w:r w:rsidR="00457E96" w:rsidRPr="00457E96">
        <w:rPr>
          <w:lang w:val="ru-RU"/>
        </w:rPr>
        <w:t>ЛитРес</w:t>
      </w:r>
      <w:proofErr w:type="spellEnd"/>
      <w:r w:rsidR="00457E96" w:rsidRPr="00457E96">
        <w:rPr>
          <w:lang w:val="ru-RU"/>
        </w:rPr>
        <w:t>»</w:t>
      </w:r>
    </w:p>
    <w:p w14:paraId="7C547B99" w14:textId="6C328921" w:rsidR="00457E96" w:rsidRPr="00457E96" w:rsidRDefault="00457E96" w:rsidP="00457E96">
      <w:pPr>
        <w:spacing w:after="0"/>
        <w:rPr>
          <w:lang w:val="ru-RU"/>
        </w:rPr>
      </w:pPr>
      <w:r w:rsidRPr="00457E96">
        <w:rPr>
          <w:lang w:val="ru-RU"/>
        </w:rPr>
        <w:t>ИНН: 7719571260</w:t>
      </w:r>
    </w:p>
    <w:p w14:paraId="5016A21B" w14:textId="77777777" w:rsidR="00457E96" w:rsidRPr="00457E96" w:rsidRDefault="00457E96" w:rsidP="00457E96">
      <w:pPr>
        <w:spacing w:after="0"/>
        <w:rPr>
          <w:lang w:val="ru-RU"/>
        </w:rPr>
      </w:pPr>
      <w:r w:rsidRPr="00457E96">
        <w:rPr>
          <w:lang w:val="ru-RU"/>
        </w:rPr>
        <w:t>КПП: 770301001</w:t>
      </w:r>
    </w:p>
    <w:p w14:paraId="0F55B3AA" w14:textId="77777777" w:rsidR="00457E96" w:rsidRPr="00457E96" w:rsidRDefault="00457E96" w:rsidP="00457E96">
      <w:pPr>
        <w:spacing w:after="0"/>
        <w:rPr>
          <w:lang w:val="ru-RU"/>
        </w:rPr>
      </w:pPr>
      <w:r w:rsidRPr="00457E96">
        <w:rPr>
          <w:lang w:val="ru-RU"/>
        </w:rPr>
        <w:t>ОГРН: 1057748936398</w:t>
      </w:r>
    </w:p>
    <w:p w14:paraId="65DA29AB" w14:textId="77777777" w:rsidR="00457E96" w:rsidRPr="00457E96" w:rsidRDefault="00457E96" w:rsidP="00457E96">
      <w:pPr>
        <w:spacing w:after="0"/>
        <w:rPr>
          <w:lang w:val="ru-RU"/>
        </w:rPr>
      </w:pPr>
      <w:r w:rsidRPr="00457E96">
        <w:rPr>
          <w:lang w:val="ru-RU"/>
        </w:rPr>
        <w:t>Местонахождение: 123112, Москва, ул. 1-й Красногвардейский проспект, дом 15, этаж 28</w:t>
      </w:r>
    </w:p>
    <w:p w14:paraId="7D7D65B3" w14:textId="77777777" w:rsidR="00457E96" w:rsidRPr="00457E96" w:rsidRDefault="00457E96" w:rsidP="00457E96">
      <w:pPr>
        <w:spacing w:after="0"/>
        <w:rPr>
          <w:lang w:val="ru-RU"/>
        </w:rPr>
      </w:pPr>
      <w:r w:rsidRPr="00457E96">
        <w:rPr>
          <w:lang w:val="ru-RU"/>
        </w:rPr>
        <w:t xml:space="preserve">Партнер обеспечивает активацию </w:t>
      </w:r>
      <w:proofErr w:type="spellStart"/>
      <w:r w:rsidRPr="00457E96">
        <w:rPr>
          <w:lang w:val="ru-RU"/>
        </w:rPr>
        <w:t>промокодов</w:t>
      </w:r>
      <w:proofErr w:type="spellEnd"/>
      <w:r w:rsidRPr="00457E96">
        <w:rPr>
          <w:lang w:val="ru-RU"/>
        </w:rPr>
        <w:t xml:space="preserve"> победителями Акции.</w:t>
      </w:r>
    </w:p>
    <w:p w14:paraId="7650216F" w14:textId="7B1F98DB" w:rsidR="00810848" w:rsidRPr="00AB122C" w:rsidRDefault="00810848" w:rsidP="00457E96">
      <w:pPr>
        <w:spacing w:after="0"/>
        <w:rPr>
          <w:lang w:val="ru-RU"/>
        </w:rPr>
      </w:pPr>
    </w:p>
    <w:p w14:paraId="0637FB61" w14:textId="0E0EA0CE" w:rsidR="00810848" w:rsidRDefault="00810848" w:rsidP="00810848">
      <w:pPr>
        <w:pStyle w:val="a4"/>
        <w:numPr>
          <w:ilvl w:val="0"/>
          <w:numId w:val="3"/>
        </w:numPr>
      </w:pPr>
      <w:r w:rsidRPr="00810848">
        <w:t>Участники</w:t>
      </w:r>
      <w:r>
        <w:t>:</w:t>
      </w:r>
    </w:p>
    <w:p w14:paraId="623BB96E" w14:textId="5B255B58" w:rsidR="00810848" w:rsidRDefault="00810848" w:rsidP="00456F8C">
      <w:pPr>
        <w:spacing w:after="0"/>
        <w:rPr>
          <w:lang w:val="ru-RU"/>
        </w:rPr>
      </w:pPr>
      <w:r w:rsidRPr="00810848">
        <w:rPr>
          <w:lang w:val="ru-RU"/>
        </w:rPr>
        <w:t>Текущие и потенциальные покупатели, приобретающие Продукцию в Магазинах розничной торговли, выполнившие все условия участия в Акции и соответствующие следующим условиям:</w:t>
      </w:r>
    </w:p>
    <w:p w14:paraId="4241E8CC" w14:textId="2E831F4C" w:rsidR="00456F8C" w:rsidRDefault="00456F8C" w:rsidP="00456F8C">
      <w:pPr>
        <w:spacing w:after="0"/>
        <w:rPr>
          <w:lang w:val="ru-RU"/>
        </w:rPr>
      </w:pPr>
      <w:r w:rsidRPr="00456F8C">
        <w:rPr>
          <w:lang w:val="ru-RU"/>
        </w:rPr>
        <w:t>дееспособные физические лица, достигшие 18 лет, граждане Российской Федерации, постоянно проживающие на территории РФ.</w:t>
      </w:r>
    </w:p>
    <w:p w14:paraId="7754609A" w14:textId="7B0AE469" w:rsidR="00456F8C" w:rsidRDefault="00456F8C" w:rsidP="00456F8C">
      <w:pPr>
        <w:spacing w:after="0"/>
        <w:rPr>
          <w:lang w:val="ru-RU"/>
        </w:rPr>
      </w:pPr>
    </w:p>
    <w:p w14:paraId="6BE982B5" w14:textId="3A38CC99" w:rsidR="00456F8C" w:rsidRDefault="00456F8C" w:rsidP="00456F8C">
      <w:pPr>
        <w:pStyle w:val="a4"/>
        <w:numPr>
          <w:ilvl w:val="0"/>
          <w:numId w:val="3"/>
        </w:numPr>
      </w:pPr>
      <w:r>
        <w:t xml:space="preserve">Призовой фонд: </w:t>
      </w:r>
    </w:p>
    <w:p w14:paraId="71EA73A3" w14:textId="77777777" w:rsidR="00456F8C" w:rsidRPr="00456F8C" w:rsidRDefault="00456F8C" w:rsidP="00456F8C">
      <w:pPr>
        <w:spacing w:after="0"/>
        <w:rPr>
          <w:lang w:val="ru-RU"/>
        </w:rPr>
      </w:pPr>
      <w:r w:rsidRPr="00456F8C">
        <w:rPr>
          <w:lang w:val="ru-RU"/>
        </w:rPr>
        <w:t>Призовой фонд формируется за счет средств Организатора, для дальнейшего предоставления Участникам и включает в себя:</w:t>
      </w:r>
    </w:p>
    <w:p w14:paraId="4A63370A" w14:textId="09460C7D" w:rsidR="00456F8C" w:rsidRPr="00456F8C" w:rsidRDefault="00456F8C" w:rsidP="00456F8C">
      <w:pPr>
        <w:spacing w:after="0"/>
        <w:rPr>
          <w:lang w:val="ru-RU"/>
        </w:rPr>
      </w:pPr>
      <w:proofErr w:type="spellStart"/>
      <w:r w:rsidRPr="00456F8C">
        <w:rPr>
          <w:lang w:val="ru-RU"/>
        </w:rPr>
        <w:t>Промокод</w:t>
      </w:r>
      <w:proofErr w:type="spellEnd"/>
      <w:r w:rsidRPr="00456F8C">
        <w:rPr>
          <w:lang w:val="ru-RU"/>
        </w:rPr>
        <w:t xml:space="preserve"> на получение 1 электронной книги или аудиокниги из специальной подборки по ссылке </w:t>
      </w:r>
      <w:r>
        <w:t>http</w:t>
      </w:r>
      <w:r w:rsidRPr="00456F8C">
        <w:rPr>
          <w:lang w:val="ru-RU"/>
        </w:rPr>
        <w:t>://</w:t>
      </w:r>
      <w:r>
        <w:t>www</w:t>
      </w:r>
      <w:r w:rsidRPr="00456F8C">
        <w:rPr>
          <w:lang w:val="ru-RU"/>
        </w:rPr>
        <w:t>.</w:t>
      </w:r>
      <w:proofErr w:type="spellStart"/>
      <w:r>
        <w:t>litres</w:t>
      </w:r>
      <w:proofErr w:type="spellEnd"/>
      <w:r w:rsidRPr="00456F8C">
        <w:rPr>
          <w:lang w:val="ru-RU"/>
        </w:rPr>
        <w:t>.</w:t>
      </w:r>
      <w:proofErr w:type="spellStart"/>
      <w:r>
        <w:t>ru</w:t>
      </w:r>
      <w:proofErr w:type="spellEnd"/>
      <w:r w:rsidRPr="00456F8C">
        <w:rPr>
          <w:lang w:val="ru-RU"/>
        </w:rPr>
        <w:t>/</w:t>
      </w:r>
      <w:r>
        <w:t>pages</w:t>
      </w:r>
      <w:r w:rsidRPr="00456F8C">
        <w:rPr>
          <w:lang w:val="ru-RU"/>
        </w:rPr>
        <w:t>/</w:t>
      </w:r>
      <w:proofErr w:type="spellStart"/>
      <w:r>
        <w:t>biblio</w:t>
      </w:r>
      <w:proofErr w:type="spellEnd"/>
      <w:r w:rsidRPr="00456F8C">
        <w:rPr>
          <w:lang w:val="ru-RU"/>
        </w:rPr>
        <w:t>_</w:t>
      </w:r>
      <w:r>
        <w:t>collection</w:t>
      </w:r>
      <w:r w:rsidRPr="00456F8C">
        <w:rPr>
          <w:lang w:val="ru-RU"/>
        </w:rPr>
        <w:t>/?</w:t>
      </w:r>
      <w:r>
        <w:t>collection</w:t>
      </w:r>
      <w:r w:rsidRPr="00456F8C">
        <w:rPr>
          <w:lang w:val="ru-RU"/>
        </w:rPr>
        <w:t>=</w:t>
      </w:r>
      <w:r w:rsidR="00C10F58" w:rsidRPr="00C10F58">
        <w:rPr>
          <w:lang w:val="ru-RU"/>
        </w:rPr>
        <w:t>164391</w:t>
      </w:r>
      <w:r w:rsidRPr="00456F8C">
        <w:rPr>
          <w:lang w:val="ru-RU"/>
        </w:rPr>
        <w:t xml:space="preserve"> в подарок + </w:t>
      </w:r>
      <w:r w:rsidR="00D16343">
        <w:rPr>
          <w:lang w:val="ru-RU"/>
        </w:rPr>
        <w:t>25</w:t>
      </w:r>
      <w:r w:rsidRPr="00456F8C">
        <w:rPr>
          <w:lang w:val="ru-RU"/>
        </w:rPr>
        <w:t>% скидка на стоимость последующей покупки электронных и аудиокниг из каталога сер</w:t>
      </w:r>
      <w:r>
        <w:rPr>
          <w:lang w:val="ru-RU"/>
        </w:rPr>
        <w:t>в</w:t>
      </w:r>
      <w:r w:rsidRPr="00456F8C">
        <w:rPr>
          <w:lang w:val="ru-RU"/>
        </w:rPr>
        <w:t xml:space="preserve">иса </w:t>
      </w:r>
      <w:proofErr w:type="spellStart"/>
      <w:r w:rsidRPr="00456F8C">
        <w:rPr>
          <w:lang w:val="ru-RU"/>
        </w:rPr>
        <w:t>ЛитРес</w:t>
      </w:r>
      <w:proofErr w:type="spellEnd"/>
      <w:r w:rsidRPr="00456F8C">
        <w:rPr>
          <w:lang w:val="ru-RU"/>
        </w:rPr>
        <w:t>. Указанная скидка действует в течение</w:t>
      </w:r>
      <w:r w:rsidR="00D16343">
        <w:rPr>
          <w:lang w:val="ru-RU"/>
        </w:rPr>
        <w:t xml:space="preserve"> 3</w:t>
      </w:r>
      <w:r w:rsidRPr="00456F8C">
        <w:rPr>
          <w:lang w:val="ru-RU"/>
        </w:rPr>
        <w:t xml:space="preserve">-х дней с момента активации на сайте </w:t>
      </w:r>
      <w:r>
        <w:t>www</w:t>
      </w:r>
      <w:r w:rsidRPr="00456F8C">
        <w:rPr>
          <w:lang w:val="ru-RU"/>
        </w:rPr>
        <w:t>.</w:t>
      </w:r>
      <w:proofErr w:type="spellStart"/>
      <w:r>
        <w:t>litres</w:t>
      </w:r>
      <w:proofErr w:type="spellEnd"/>
      <w:r w:rsidRPr="00456F8C">
        <w:rPr>
          <w:lang w:val="ru-RU"/>
        </w:rPr>
        <w:t>.</w:t>
      </w:r>
      <w:proofErr w:type="spellStart"/>
      <w:r>
        <w:t>ru</w:t>
      </w:r>
      <w:proofErr w:type="spellEnd"/>
      <w:r w:rsidRPr="00456F8C">
        <w:rPr>
          <w:lang w:val="ru-RU"/>
        </w:rPr>
        <w:t xml:space="preserve"> на одну покупку и неограниченное количество книг в корзине. </w:t>
      </w:r>
      <w:proofErr w:type="spellStart"/>
      <w:r w:rsidRPr="00456F8C">
        <w:rPr>
          <w:lang w:val="ru-RU"/>
        </w:rPr>
        <w:t>Промокод</w:t>
      </w:r>
      <w:proofErr w:type="spellEnd"/>
      <w:r w:rsidRPr="00456F8C">
        <w:rPr>
          <w:lang w:val="ru-RU"/>
        </w:rPr>
        <w:t xml:space="preserve"> предоставляется в подарок за покупку каждой единицы (пачки) продукции.  Книга, полученная после активации кода, будет доступна для скачивания бессрочно и неограниченное количество раз.</w:t>
      </w:r>
    </w:p>
    <w:p w14:paraId="5B435A2A" w14:textId="77777777" w:rsidR="00456F8C" w:rsidRPr="00456F8C" w:rsidRDefault="00456F8C" w:rsidP="00456F8C">
      <w:pPr>
        <w:spacing w:after="0"/>
        <w:rPr>
          <w:lang w:val="ru-RU"/>
        </w:rPr>
      </w:pPr>
      <w:r w:rsidRPr="00456F8C">
        <w:rPr>
          <w:lang w:val="ru-RU"/>
        </w:rPr>
        <w:t xml:space="preserve">Призы не подлежат обмену на денежный эквивалент. Количество Призов ограничено количеством Продукции, участвующей в Акции и имеющейся в наличии в магазинах розничной торговли. </w:t>
      </w:r>
    </w:p>
    <w:p w14:paraId="300DCA19" w14:textId="719B0FFD" w:rsidR="00456F8C" w:rsidRDefault="00456F8C" w:rsidP="00456F8C">
      <w:pPr>
        <w:spacing w:after="0"/>
      </w:pPr>
      <w:r w:rsidRPr="00456F8C">
        <w:rPr>
          <w:lang w:val="ru-RU"/>
        </w:rPr>
        <w:t xml:space="preserve">Призы определяются настоящими Правилами и не могут быть изменены по запросу Победителя. </w:t>
      </w:r>
      <w:r>
        <w:t>Обязательства Организатора относительно качества призов ограничены гарантиями, предоставленными Партнером.</w:t>
      </w:r>
    </w:p>
    <w:p w14:paraId="64C15F82" w14:textId="6979EF24" w:rsidR="008127BB" w:rsidRDefault="008127BB" w:rsidP="00456F8C">
      <w:pPr>
        <w:spacing w:after="0"/>
      </w:pPr>
    </w:p>
    <w:p w14:paraId="05D82E05" w14:textId="764B5D13" w:rsidR="008127BB" w:rsidRDefault="008127BB" w:rsidP="008127BB">
      <w:pPr>
        <w:pStyle w:val="a4"/>
        <w:numPr>
          <w:ilvl w:val="0"/>
          <w:numId w:val="3"/>
        </w:numPr>
      </w:pPr>
      <w:r w:rsidRPr="008127BB">
        <w:t>Как принять участие?</w:t>
      </w:r>
    </w:p>
    <w:p w14:paraId="48B80EA8" w14:textId="2F4F2B11" w:rsidR="008127BB" w:rsidRPr="008127BB" w:rsidRDefault="008127BB" w:rsidP="008127BB">
      <w:pPr>
        <w:spacing w:after="0"/>
        <w:rPr>
          <w:lang w:val="ru-RU"/>
        </w:rPr>
      </w:pPr>
      <w:r w:rsidRPr="008127BB">
        <w:rPr>
          <w:lang w:val="ru-RU"/>
        </w:rPr>
        <w:t>Приобрести Продукцию, участвующую в акции</w:t>
      </w:r>
      <w:r w:rsidRPr="00827ABE">
        <w:rPr>
          <w:lang w:val="ru-RU"/>
        </w:rPr>
        <w:t>, –</w:t>
      </w:r>
      <w:r w:rsidR="00827ABE">
        <w:rPr>
          <w:lang w:val="ru-RU"/>
        </w:rPr>
        <w:t xml:space="preserve"> хлопья гречневые, хлопья рисовые, хлопья пшенные </w:t>
      </w:r>
      <w:r w:rsidR="003E37C6">
        <w:rPr>
          <w:lang w:val="ru-RU"/>
        </w:rPr>
        <w:t>изделия</w:t>
      </w:r>
      <w:r w:rsidRPr="008127BB">
        <w:rPr>
          <w:lang w:val="ru-RU"/>
        </w:rPr>
        <w:t xml:space="preserve"> в промо-упаковке </w:t>
      </w:r>
      <w:r w:rsidR="00827ABE">
        <w:rPr>
          <w:lang w:val="ru-RU"/>
        </w:rPr>
        <w:t>ТМ Ясно Солнышко</w:t>
      </w:r>
      <w:r w:rsidRPr="00827ABE">
        <w:rPr>
          <w:lang w:val="ru-RU"/>
        </w:rPr>
        <w:t>,</w:t>
      </w:r>
      <w:r w:rsidRPr="008127BB">
        <w:rPr>
          <w:lang w:val="ru-RU"/>
        </w:rPr>
        <w:t xml:space="preserve"> в Магазине в П</w:t>
      </w:r>
      <w:bookmarkStart w:id="0" w:name="_GoBack"/>
      <w:bookmarkEnd w:id="0"/>
      <w:r w:rsidRPr="008127BB">
        <w:rPr>
          <w:lang w:val="ru-RU"/>
        </w:rPr>
        <w:t xml:space="preserve">ериод приема заявок на участие на любую сумму, в неограниченном количестве. </w:t>
      </w:r>
    </w:p>
    <w:p w14:paraId="443E9405" w14:textId="0F9F4AEB" w:rsidR="008127BB" w:rsidRDefault="008127BB" w:rsidP="008127BB">
      <w:pPr>
        <w:spacing w:after="0"/>
        <w:rPr>
          <w:lang w:val="ru-RU"/>
        </w:rPr>
      </w:pPr>
      <w:r w:rsidRPr="008127BB">
        <w:rPr>
          <w:lang w:val="ru-RU"/>
        </w:rPr>
        <w:t>Стоимость Продукции по чеку должна быть не менее стоимости изделия рублей после учета всех скидок, если такие предусмотрены Магазином.</w:t>
      </w:r>
    </w:p>
    <w:p w14:paraId="1DAC7FB4" w14:textId="77777777" w:rsidR="003E37C6" w:rsidRDefault="003E37C6" w:rsidP="008127BB">
      <w:pPr>
        <w:spacing w:after="0"/>
        <w:rPr>
          <w:lang w:val="ru-RU"/>
        </w:rPr>
      </w:pPr>
    </w:p>
    <w:p w14:paraId="3C5E4629" w14:textId="456FFC22" w:rsidR="008127BB" w:rsidRDefault="008127BB" w:rsidP="008127BB">
      <w:pPr>
        <w:pStyle w:val="a4"/>
        <w:numPr>
          <w:ilvl w:val="0"/>
          <w:numId w:val="3"/>
        </w:numPr>
      </w:pPr>
      <w:r>
        <w:t xml:space="preserve">Определение победителей: </w:t>
      </w:r>
    </w:p>
    <w:p w14:paraId="7428714D" w14:textId="0CF95C0C" w:rsidR="008127BB" w:rsidRDefault="008127BB" w:rsidP="008127BB">
      <w:pPr>
        <w:rPr>
          <w:lang w:val="ru-RU"/>
        </w:rPr>
      </w:pPr>
      <w:r w:rsidRPr="008127BB">
        <w:rPr>
          <w:lang w:val="ru-RU"/>
        </w:rPr>
        <w:t xml:space="preserve">Победителем Акции становится любой покупатель, купивший Продукцию в промо-упаковке на любую сумму, в неограниченном количестве.  </w:t>
      </w:r>
    </w:p>
    <w:p w14:paraId="4C11A228" w14:textId="20FA2446" w:rsidR="008127BB" w:rsidRDefault="008127BB" w:rsidP="008127BB">
      <w:pPr>
        <w:pStyle w:val="a4"/>
        <w:numPr>
          <w:ilvl w:val="0"/>
          <w:numId w:val="3"/>
        </w:numPr>
      </w:pPr>
      <w:r w:rsidRPr="008127BB">
        <w:t>Порядок получения Призов</w:t>
      </w:r>
      <w:r w:rsidR="003E5170">
        <w:t>:</w:t>
      </w:r>
    </w:p>
    <w:p w14:paraId="62A035A6" w14:textId="2ED81230" w:rsidR="003E5170" w:rsidRPr="003E5170" w:rsidRDefault="003E5170" w:rsidP="003E5170">
      <w:pPr>
        <w:spacing w:after="0"/>
        <w:rPr>
          <w:lang w:val="ru-RU"/>
        </w:rPr>
      </w:pPr>
      <w:r w:rsidRPr="003E5170">
        <w:rPr>
          <w:lang w:val="ru-RU"/>
        </w:rPr>
        <w:t xml:space="preserve">Для получения Приза Покупатель приобретает товар, участвующий в Акции, получает </w:t>
      </w:r>
      <w:proofErr w:type="spellStart"/>
      <w:r w:rsidRPr="003E5170">
        <w:rPr>
          <w:lang w:val="ru-RU"/>
        </w:rPr>
        <w:t>промокод</w:t>
      </w:r>
      <w:proofErr w:type="spellEnd"/>
      <w:r w:rsidRPr="003E5170">
        <w:rPr>
          <w:lang w:val="ru-RU"/>
        </w:rPr>
        <w:t xml:space="preserve"> с внутренней стороны упаковки. Правила активации </w:t>
      </w:r>
      <w:proofErr w:type="spellStart"/>
      <w:r w:rsidRPr="003E5170">
        <w:rPr>
          <w:lang w:val="ru-RU"/>
        </w:rPr>
        <w:t>промокода</w:t>
      </w:r>
      <w:proofErr w:type="spellEnd"/>
      <w:r w:rsidRPr="003E5170">
        <w:rPr>
          <w:lang w:val="ru-RU"/>
        </w:rPr>
        <w:t xml:space="preserve">: Покупатель переходит на сайт www.litres.ru, после чего заходит </w:t>
      </w:r>
      <w:r w:rsidRPr="003E5170">
        <w:rPr>
          <w:lang w:val="ru-RU"/>
        </w:rPr>
        <w:lastRenderedPageBreak/>
        <w:t xml:space="preserve">в уже существующий аккаунт </w:t>
      </w:r>
      <w:proofErr w:type="spellStart"/>
      <w:r w:rsidRPr="003E5170">
        <w:rPr>
          <w:lang w:val="ru-RU"/>
        </w:rPr>
        <w:t>ЛитРес</w:t>
      </w:r>
      <w:proofErr w:type="spellEnd"/>
      <w:r w:rsidRPr="003E5170">
        <w:rPr>
          <w:lang w:val="ru-RU"/>
        </w:rPr>
        <w:t xml:space="preserve">, либо регистрируется с помощью </w:t>
      </w:r>
      <w:proofErr w:type="spellStart"/>
      <w:r w:rsidRPr="003E5170">
        <w:rPr>
          <w:lang w:val="ru-RU"/>
        </w:rPr>
        <w:t>email</w:t>
      </w:r>
      <w:proofErr w:type="spellEnd"/>
      <w:r w:rsidRPr="003E5170">
        <w:rPr>
          <w:lang w:val="ru-RU"/>
        </w:rPr>
        <w:t xml:space="preserve"> или аккаунта в социальных сетях. Если у пользователя уже есть учетная запись на сайте www.litres.ru, необходимо авторизоваться: нажать на кнопку «У меня уже есть аккаунт на </w:t>
      </w:r>
      <w:proofErr w:type="spellStart"/>
      <w:r w:rsidRPr="003E5170">
        <w:rPr>
          <w:lang w:val="ru-RU"/>
        </w:rPr>
        <w:t>ЛитРес</w:t>
      </w:r>
      <w:proofErr w:type="spellEnd"/>
      <w:r w:rsidRPr="003E5170">
        <w:rPr>
          <w:lang w:val="ru-RU"/>
        </w:rPr>
        <w:t xml:space="preserve">» и заполнить поля </w:t>
      </w:r>
      <w:proofErr w:type="spellStart"/>
      <w:r w:rsidRPr="003E5170">
        <w:rPr>
          <w:lang w:val="ru-RU"/>
        </w:rPr>
        <w:t>email</w:t>
      </w:r>
      <w:proofErr w:type="spellEnd"/>
      <w:r w:rsidRPr="003E5170">
        <w:rPr>
          <w:lang w:val="ru-RU"/>
        </w:rPr>
        <w:t xml:space="preserve"> и пароль или активировать вход через аккаунт в социальной сети. Если учетной записи еще нет, нужно указать адрес электронной почты, и учетная запись будет создана автоматически и отправлена на указанный </w:t>
      </w:r>
      <w:proofErr w:type="spellStart"/>
      <w:r w:rsidRPr="003E5170">
        <w:rPr>
          <w:lang w:val="ru-RU"/>
        </w:rPr>
        <w:t>email</w:t>
      </w:r>
      <w:proofErr w:type="spellEnd"/>
      <w:r w:rsidRPr="003E5170">
        <w:rPr>
          <w:lang w:val="ru-RU"/>
        </w:rPr>
        <w:t xml:space="preserve">. </w:t>
      </w:r>
      <w:r w:rsidR="00FC6E1F">
        <w:rPr>
          <w:lang w:val="ru-RU"/>
        </w:rPr>
        <w:t>Далее необходимо перейти в раздел «</w:t>
      </w:r>
      <w:proofErr w:type="spellStart"/>
      <w:r w:rsidR="00FC6E1F">
        <w:rPr>
          <w:lang w:val="ru-RU"/>
        </w:rPr>
        <w:t>Промокод</w:t>
      </w:r>
      <w:proofErr w:type="spellEnd"/>
      <w:r w:rsidR="00FC6E1F">
        <w:rPr>
          <w:lang w:val="ru-RU"/>
        </w:rPr>
        <w:t xml:space="preserve">», ввести полученный </w:t>
      </w:r>
      <w:proofErr w:type="spellStart"/>
      <w:r w:rsidR="00FC6E1F">
        <w:rPr>
          <w:lang w:val="ru-RU"/>
        </w:rPr>
        <w:t>промокод</w:t>
      </w:r>
      <w:proofErr w:type="spellEnd"/>
      <w:r w:rsidR="00FC6E1F">
        <w:rPr>
          <w:lang w:val="ru-RU"/>
        </w:rPr>
        <w:t xml:space="preserve">. </w:t>
      </w:r>
      <w:r w:rsidRPr="003E5170">
        <w:rPr>
          <w:lang w:val="ru-RU"/>
        </w:rPr>
        <w:t>Акция активируется нажатием на кнопку «</w:t>
      </w:r>
      <w:r w:rsidR="00FC6E1F">
        <w:rPr>
          <w:lang w:val="ru-RU"/>
        </w:rPr>
        <w:t>Активировать</w:t>
      </w:r>
      <w:r w:rsidRPr="003E5170">
        <w:rPr>
          <w:lang w:val="ru-RU"/>
        </w:rPr>
        <w:t xml:space="preserve">». Далее открывается страница с подборкой книг, из которых можно выбрать одну книгу и скачать её бесплатно нажатием на кнопку «Взять себе». Выбранное произведение оказывается в разделе «Мои книги». </w:t>
      </w:r>
    </w:p>
    <w:p w14:paraId="3736FA65" w14:textId="5F79B8E5" w:rsidR="003E5170" w:rsidRPr="003E5170" w:rsidRDefault="003E5170" w:rsidP="003E5170">
      <w:pPr>
        <w:spacing w:after="0"/>
        <w:rPr>
          <w:lang w:val="ru-RU"/>
        </w:rPr>
      </w:pPr>
      <w:r w:rsidRPr="003E5170">
        <w:rPr>
          <w:lang w:val="ru-RU"/>
        </w:rPr>
        <w:t xml:space="preserve">Скидка на последующее приобретение книг на </w:t>
      </w:r>
      <w:proofErr w:type="spellStart"/>
      <w:r w:rsidRPr="003E5170">
        <w:rPr>
          <w:lang w:val="ru-RU"/>
        </w:rPr>
        <w:t>ЛитРес</w:t>
      </w:r>
      <w:proofErr w:type="spellEnd"/>
      <w:r w:rsidRPr="003E5170">
        <w:rPr>
          <w:lang w:val="ru-RU"/>
        </w:rPr>
        <w:t xml:space="preserve"> активируется автоматически и действует в течение трех дней на одну покупку (количество книг в корзине не ограничено). </w:t>
      </w:r>
    </w:p>
    <w:p w14:paraId="5330CD68" w14:textId="6A9D735F" w:rsidR="003E5170" w:rsidRPr="003E5170" w:rsidRDefault="003E5170" w:rsidP="003E5170">
      <w:pPr>
        <w:spacing w:after="0"/>
        <w:rPr>
          <w:lang w:val="ru-RU"/>
        </w:rPr>
      </w:pPr>
      <w:r w:rsidRPr="003E5170">
        <w:rPr>
          <w:lang w:val="ru-RU"/>
        </w:rPr>
        <w:t xml:space="preserve">Действие скидки прекращается через </w:t>
      </w:r>
      <w:r w:rsidR="00345D0F">
        <w:rPr>
          <w:lang w:val="ru-RU"/>
        </w:rPr>
        <w:t>3</w:t>
      </w:r>
      <w:r w:rsidRPr="003E5170">
        <w:rPr>
          <w:lang w:val="ru-RU"/>
        </w:rPr>
        <w:t xml:space="preserve"> дня с момента активации, если покупка не была совершена. </w:t>
      </w:r>
    </w:p>
    <w:p w14:paraId="1244EB05" w14:textId="77777777" w:rsidR="003E5170" w:rsidRPr="003E5170" w:rsidRDefault="003E5170" w:rsidP="003E5170">
      <w:pPr>
        <w:spacing w:after="0"/>
        <w:rPr>
          <w:lang w:val="ru-RU"/>
        </w:rPr>
      </w:pPr>
      <w:r w:rsidRPr="003E5170">
        <w:rPr>
          <w:lang w:val="ru-RU"/>
        </w:rPr>
        <w:t>Участник самостоятельно несет ответственность за достоверность и корректность введения своих данных при регистрации на сайте www.litres.ru.</w:t>
      </w:r>
    </w:p>
    <w:p w14:paraId="374E4907" w14:textId="0146335E" w:rsidR="003E5170" w:rsidRDefault="003E5170" w:rsidP="003E5170">
      <w:pPr>
        <w:spacing w:after="0"/>
        <w:rPr>
          <w:lang w:val="ru-RU"/>
        </w:rPr>
      </w:pPr>
      <w:r w:rsidRPr="003E5170">
        <w:rPr>
          <w:lang w:val="ru-RU"/>
        </w:rPr>
        <w:t>Совершение прописанных действий является акцептом Участником договора на участие в настоящей Акции, договор на участие в Акции считается заключённым с момента регистрации и активации Участника на Сайте www.litres.ru. Факт участия в Акции означает ознакомление и полное согласие Участников с настоящими Правилами проведения Акции.</w:t>
      </w:r>
    </w:p>
    <w:p w14:paraId="7D2D5BC9" w14:textId="50272887" w:rsidR="003E5170" w:rsidRDefault="003E5170" w:rsidP="003E5170">
      <w:pPr>
        <w:spacing w:after="0"/>
        <w:rPr>
          <w:lang w:val="ru-RU"/>
        </w:rPr>
      </w:pPr>
    </w:p>
    <w:p w14:paraId="094AA7D3" w14:textId="44769B80" w:rsidR="003E5170" w:rsidRDefault="003E5170" w:rsidP="003E5170">
      <w:pPr>
        <w:pStyle w:val="a4"/>
        <w:numPr>
          <w:ilvl w:val="0"/>
          <w:numId w:val="3"/>
        </w:numPr>
      </w:pPr>
      <w:r w:rsidRPr="003E5170">
        <w:t>Нераспределенные и невостребованные призы</w:t>
      </w:r>
      <w:r>
        <w:t>:</w:t>
      </w:r>
    </w:p>
    <w:p w14:paraId="3DFD63A6" w14:textId="77777777" w:rsidR="003E5170" w:rsidRPr="003E5170" w:rsidRDefault="003E5170" w:rsidP="003E5170">
      <w:pPr>
        <w:spacing w:after="0"/>
        <w:rPr>
          <w:lang w:val="ru-RU"/>
        </w:rPr>
      </w:pPr>
      <w:r w:rsidRPr="003E5170">
        <w:rPr>
          <w:lang w:val="ru-RU"/>
        </w:rPr>
        <w:t>Всеми нераспределенными, невостребованными призами, а также призами, от получения которых Участники отказались, Организатор Акции распоряжается по своему усмотрению. Призы не могут быть востребованы Участниками повторно.</w:t>
      </w:r>
    </w:p>
    <w:p w14:paraId="3CE4B531" w14:textId="77777777" w:rsidR="003E5170" w:rsidRPr="003E5170" w:rsidRDefault="003E5170" w:rsidP="003E5170">
      <w:pPr>
        <w:spacing w:after="0"/>
        <w:rPr>
          <w:lang w:val="ru-RU"/>
        </w:rPr>
      </w:pPr>
      <w:r w:rsidRPr="003E5170">
        <w:rPr>
          <w:lang w:val="ru-RU"/>
        </w:rPr>
        <w:t xml:space="preserve">В случае если Победитель по каким-то причинам отказывается от Приза, Приз считается невостребованным. </w:t>
      </w:r>
    </w:p>
    <w:p w14:paraId="153849C8" w14:textId="2D07E322" w:rsidR="003E5170" w:rsidRPr="003E5170" w:rsidRDefault="003E5170" w:rsidP="003E5170">
      <w:pPr>
        <w:spacing w:after="0"/>
        <w:rPr>
          <w:lang w:val="ru-RU"/>
        </w:rPr>
      </w:pPr>
      <w:r w:rsidRPr="003E5170">
        <w:rPr>
          <w:lang w:val="ru-RU"/>
        </w:rPr>
        <w:t>Если по независящим от Организатора причинам призы не были востребованы Участниками до установленного срока, в том числе по уважительной причине, последние теряют право требования призов.</w:t>
      </w:r>
    </w:p>
    <w:p w14:paraId="144645A2" w14:textId="68AFED33" w:rsidR="00457E96" w:rsidRDefault="00457E96" w:rsidP="00457E96">
      <w:pPr>
        <w:spacing w:after="0"/>
        <w:rPr>
          <w:lang w:val="ru-RU"/>
        </w:rPr>
      </w:pPr>
    </w:p>
    <w:p w14:paraId="402B9A4A" w14:textId="2907E3CB" w:rsidR="003E5170" w:rsidRDefault="003E5170" w:rsidP="003E5170">
      <w:pPr>
        <w:pStyle w:val="a4"/>
        <w:numPr>
          <w:ilvl w:val="0"/>
          <w:numId w:val="3"/>
        </w:numPr>
      </w:pPr>
      <w:r>
        <w:t>Отказ от получения приза:</w:t>
      </w:r>
    </w:p>
    <w:p w14:paraId="2EBAB864" w14:textId="5475D1EF" w:rsidR="003E5170" w:rsidRDefault="003E5170" w:rsidP="003E5170">
      <w:pPr>
        <w:rPr>
          <w:lang w:val="ru-RU"/>
        </w:rPr>
      </w:pPr>
      <w:r w:rsidRPr="003E5170">
        <w:rPr>
          <w:lang w:val="ru-RU"/>
        </w:rPr>
        <w:t>В случае отказа Победителя от получения Приза и/или обращения за призом по истечению срока востребования (по любым причинам) Призы Победителю не выдаются, не передаются третьим лицам, не компенсируются и используются Организатором по своему усмотрению. Организатор и Партнер не несут ответственности перед Участником Акции за последствия вынесения такого отказа и не производят выплату денежного эквивалента стоимости соответствующего Приза в натуральной форме или замену его другими Призами.</w:t>
      </w:r>
    </w:p>
    <w:p w14:paraId="47039411" w14:textId="6F47F983" w:rsidR="003E5170" w:rsidRDefault="003E5170" w:rsidP="003E5170">
      <w:pPr>
        <w:pStyle w:val="a4"/>
        <w:numPr>
          <w:ilvl w:val="0"/>
          <w:numId w:val="3"/>
        </w:numPr>
      </w:pPr>
      <w:r w:rsidRPr="003E5170">
        <w:t>Права и обязанности Участников Акции и Организатора</w:t>
      </w:r>
      <w:r>
        <w:t>:</w:t>
      </w:r>
    </w:p>
    <w:p w14:paraId="5262FA56" w14:textId="77777777" w:rsidR="003E5170" w:rsidRDefault="003E5170" w:rsidP="003E5170">
      <w:pPr>
        <w:spacing w:after="0"/>
        <w:rPr>
          <w:lang w:val="ru-RU"/>
        </w:rPr>
      </w:pPr>
      <w:r w:rsidRPr="003E5170">
        <w:rPr>
          <w:lang w:val="ru-RU"/>
        </w:rPr>
        <w:t>Участники</w:t>
      </w:r>
      <w:r>
        <w:rPr>
          <w:lang w:val="ru-RU"/>
        </w:rPr>
        <w:t xml:space="preserve"> имеют право: </w:t>
      </w:r>
    </w:p>
    <w:p w14:paraId="6F53FD2A" w14:textId="1B3CBD95" w:rsidR="003E5170" w:rsidRPr="003E5170" w:rsidRDefault="003E5170" w:rsidP="003E5170">
      <w:pPr>
        <w:spacing w:after="0"/>
        <w:rPr>
          <w:lang w:val="ru-RU"/>
        </w:rPr>
      </w:pPr>
      <w:r>
        <w:rPr>
          <w:lang w:val="ru-RU"/>
        </w:rPr>
        <w:t>- з</w:t>
      </w:r>
      <w:r w:rsidRPr="003E5170">
        <w:rPr>
          <w:lang w:val="ru-RU"/>
        </w:rPr>
        <w:t>накомиться с Правилами Акции и получать информацию из источников, упомянутых в настоящих Правилах</w:t>
      </w:r>
      <w:r>
        <w:rPr>
          <w:lang w:val="ru-RU"/>
        </w:rPr>
        <w:t>;</w:t>
      </w:r>
    </w:p>
    <w:p w14:paraId="04243A29" w14:textId="0A748E37" w:rsidR="003E5170" w:rsidRPr="003E5170" w:rsidRDefault="003E5170" w:rsidP="003E5170">
      <w:pPr>
        <w:spacing w:after="0"/>
        <w:rPr>
          <w:lang w:val="ru-RU"/>
        </w:rPr>
      </w:pPr>
      <w:r>
        <w:rPr>
          <w:lang w:val="ru-RU"/>
        </w:rPr>
        <w:t>- п</w:t>
      </w:r>
      <w:r w:rsidRPr="003E5170">
        <w:rPr>
          <w:lang w:val="ru-RU"/>
        </w:rPr>
        <w:t>ринимать участие в Акции в порядке, определенном настоящими Правилами</w:t>
      </w:r>
      <w:r>
        <w:rPr>
          <w:lang w:val="ru-RU"/>
        </w:rPr>
        <w:t>;</w:t>
      </w:r>
    </w:p>
    <w:p w14:paraId="373C1B70" w14:textId="2DFF82CF" w:rsidR="003E5170" w:rsidRDefault="003E5170" w:rsidP="003E5170">
      <w:pPr>
        <w:spacing w:after="0"/>
        <w:rPr>
          <w:lang w:val="ru-RU"/>
        </w:rPr>
      </w:pPr>
      <w:r>
        <w:rPr>
          <w:lang w:val="ru-RU"/>
        </w:rPr>
        <w:t>- п</w:t>
      </w:r>
      <w:r w:rsidRPr="003E5170">
        <w:rPr>
          <w:lang w:val="ru-RU"/>
        </w:rPr>
        <w:t>олучить Призы Акции при соблюдении соответствующих Правил Акции.</w:t>
      </w:r>
    </w:p>
    <w:p w14:paraId="3E4A0808" w14:textId="35CD0D55" w:rsidR="003E5170" w:rsidRDefault="003E5170" w:rsidP="003E5170">
      <w:pPr>
        <w:spacing w:after="0"/>
        <w:rPr>
          <w:lang w:val="ru-RU"/>
        </w:rPr>
      </w:pPr>
      <w:r>
        <w:rPr>
          <w:lang w:val="ru-RU"/>
        </w:rPr>
        <w:t xml:space="preserve">Участники обязаны: </w:t>
      </w:r>
    </w:p>
    <w:p w14:paraId="536FA1C0" w14:textId="342D69B5" w:rsidR="003E5170" w:rsidRDefault="003E5170" w:rsidP="003E5170">
      <w:pPr>
        <w:spacing w:after="0"/>
        <w:rPr>
          <w:lang w:val="ru-RU"/>
        </w:rPr>
      </w:pPr>
      <w:r>
        <w:rPr>
          <w:lang w:val="ru-RU"/>
        </w:rPr>
        <w:t xml:space="preserve">- </w:t>
      </w:r>
      <w:r w:rsidRPr="003E5170">
        <w:rPr>
          <w:lang w:val="ru-RU"/>
        </w:rPr>
        <w:t>выполнять все действия, связанные с участием в Акции и получением приза, в установленные Правилами Акции сроки и порядке.</w:t>
      </w:r>
    </w:p>
    <w:p w14:paraId="4D3D12E7" w14:textId="158F9325" w:rsidR="003E5170" w:rsidRDefault="003E5170" w:rsidP="003E5170">
      <w:pPr>
        <w:spacing w:after="0"/>
        <w:rPr>
          <w:lang w:val="ru-RU"/>
        </w:rPr>
      </w:pPr>
      <w:r>
        <w:rPr>
          <w:lang w:val="ru-RU"/>
        </w:rPr>
        <w:t xml:space="preserve">Организатор имеет право: </w:t>
      </w:r>
    </w:p>
    <w:p w14:paraId="66A5635B" w14:textId="000EE778" w:rsidR="003E5170" w:rsidRPr="003E5170" w:rsidRDefault="003E5170" w:rsidP="003E5170">
      <w:pPr>
        <w:spacing w:after="0"/>
        <w:rPr>
          <w:lang w:val="ru-RU"/>
        </w:rPr>
      </w:pPr>
      <w:r>
        <w:rPr>
          <w:lang w:val="ru-RU"/>
        </w:rPr>
        <w:t>- в</w:t>
      </w:r>
      <w:r w:rsidRPr="003E5170">
        <w:rPr>
          <w:lang w:val="ru-RU"/>
        </w:rPr>
        <w:t xml:space="preserve"> случаях, установленных законом, Организатор </w:t>
      </w:r>
      <w:proofErr w:type="gramStart"/>
      <w:r w:rsidRPr="003E5170">
        <w:rPr>
          <w:lang w:val="ru-RU"/>
        </w:rPr>
        <w:t>вправе Проверить</w:t>
      </w:r>
      <w:proofErr w:type="gramEnd"/>
      <w:r w:rsidRPr="003E5170">
        <w:rPr>
          <w:lang w:val="ru-RU"/>
        </w:rPr>
        <w:t xml:space="preserve"> документы, удостоверяющие возраст и личность Участника</w:t>
      </w:r>
      <w:r w:rsidR="00BE3C3C">
        <w:rPr>
          <w:lang w:val="ru-RU"/>
        </w:rPr>
        <w:t>;</w:t>
      </w:r>
    </w:p>
    <w:p w14:paraId="71E17851" w14:textId="68989445" w:rsidR="003E5170" w:rsidRPr="003E5170" w:rsidRDefault="003E5170" w:rsidP="003E5170">
      <w:pPr>
        <w:spacing w:after="0"/>
        <w:rPr>
          <w:lang w:val="ru-RU"/>
        </w:rPr>
      </w:pPr>
      <w:r>
        <w:rPr>
          <w:lang w:val="ru-RU"/>
        </w:rPr>
        <w:t>- н</w:t>
      </w:r>
      <w:r w:rsidRPr="003E5170">
        <w:rPr>
          <w:lang w:val="ru-RU"/>
        </w:rPr>
        <w:t>е признавать участниками Акции и отказать в выдаче каких-либо призов лицам, не достигшим к моменту регистрации в Акции восемнадцатилетнего возраста</w:t>
      </w:r>
      <w:r w:rsidR="00BE3C3C">
        <w:rPr>
          <w:lang w:val="ru-RU"/>
        </w:rPr>
        <w:t>;</w:t>
      </w:r>
    </w:p>
    <w:p w14:paraId="71D1A898" w14:textId="02FD3C08" w:rsidR="003E5170" w:rsidRPr="003E5170" w:rsidRDefault="003E5170" w:rsidP="003E5170">
      <w:pPr>
        <w:spacing w:after="0"/>
        <w:rPr>
          <w:lang w:val="ru-RU"/>
        </w:rPr>
      </w:pPr>
      <w:r>
        <w:rPr>
          <w:lang w:val="ru-RU"/>
        </w:rPr>
        <w:lastRenderedPageBreak/>
        <w:t>- о</w:t>
      </w:r>
      <w:r w:rsidRPr="003E5170">
        <w:rPr>
          <w:lang w:val="ru-RU"/>
        </w:rPr>
        <w:t>тказать в выдаче призов Участникам, нарушивших положения настоящих Правил, в том числе нарушивших сроки предоставления информации, необходимой для выдачи призов, равно как и Участникам, не предоставивших такую информацию. Организатор определяет наличие нарушения настоящих Правил по своему усмотрению</w:t>
      </w:r>
      <w:r w:rsidR="00BE3C3C">
        <w:rPr>
          <w:lang w:val="ru-RU"/>
        </w:rPr>
        <w:t>;</w:t>
      </w:r>
    </w:p>
    <w:p w14:paraId="133DC216" w14:textId="406128B4" w:rsidR="003E5170" w:rsidRPr="003E5170" w:rsidRDefault="003E5170" w:rsidP="003E5170">
      <w:pPr>
        <w:spacing w:after="0"/>
        <w:rPr>
          <w:lang w:val="ru-RU"/>
        </w:rPr>
      </w:pPr>
      <w:r>
        <w:rPr>
          <w:lang w:val="ru-RU"/>
        </w:rPr>
        <w:t>- н</w:t>
      </w:r>
      <w:r w:rsidRPr="003E5170">
        <w:rPr>
          <w:lang w:val="ru-RU"/>
        </w:rPr>
        <w:t>е вступать в письменные переговоры либо иные контакты с Участниками, кроме случаев, предусмотренных Правилами, действующим законодательством Российской Федерации и при возникновении спорных ситуаций</w:t>
      </w:r>
      <w:r w:rsidR="00BE3C3C">
        <w:rPr>
          <w:lang w:val="ru-RU"/>
        </w:rPr>
        <w:t>;</w:t>
      </w:r>
    </w:p>
    <w:p w14:paraId="434B8B00" w14:textId="022B270A" w:rsidR="003E5170" w:rsidRPr="009B4BC7" w:rsidRDefault="003E5170" w:rsidP="003E5170">
      <w:pPr>
        <w:spacing w:after="0"/>
        <w:rPr>
          <w:lang w:val="ru-RU"/>
        </w:rPr>
      </w:pPr>
      <w:r>
        <w:rPr>
          <w:lang w:val="ru-RU"/>
        </w:rPr>
        <w:t>- п</w:t>
      </w:r>
      <w:r w:rsidRPr="003E5170">
        <w:rPr>
          <w:lang w:val="ru-RU"/>
        </w:rPr>
        <w:t>родлить срок проведения Акции, увеличить объем призового фонда, а также вносить любые другие изменения в Правила Акции, о чем обязуется уведомить Участников Акции на Сайте</w:t>
      </w:r>
      <w:r w:rsidR="00BE3C3C">
        <w:rPr>
          <w:lang w:val="ru-RU"/>
        </w:rPr>
        <w:t>;</w:t>
      </w:r>
    </w:p>
    <w:p w14:paraId="400CA907" w14:textId="17A98DE5" w:rsidR="003E5170" w:rsidRDefault="003E5170" w:rsidP="003E5170">
      <w:pPr>
        <w:spacing w:after="0"/>
        <w:rPr>
          <w:lang w:val="ru-RU"/>
        </w:rPr>
      </w:pPr>
      <w:r>
        <w:rPr>
          <w:lang w:val="ru-RU"/>
        </w:rPr>
        <w:t>- в</w:t>
      </w:r>
      <w:r w:rsidRPr="003E5170">
        <w:rPr>
          <w:lang w:val="ru-RU"/>
        </w:rPr>
        <w:t xml:space="preserve"> случае необходимости затребовать у Участников Акции необходимую информацию для предоставления в государственные органы.</w:t>
      </w:r>
    </w:p>
    <w:p w14:paraId="5EB553D8" w14:textId="6D5E7483" w:rsidR="00D97E03" w:rsidRDefault="00D97E03" w:rsidP="003E5170">
      <w:pPr>
        <w:spacing w:after="0"/>
        <w:rPr>
          <w:lang w:val="ru-RU"/>
        </w:rPr>
      </w:pPr>
    </w:p>
    <w:p w14:paraId="5BA8A6C5" w14:textId="12C75554" w:rsidR="00D97E03" w:rsidRDefault="00D97E03" w:rsidP="00D97E03">
      <w:pPr>
        <w:pStyle w:val="a4"/>
        <w:numPr>
          <w:ilvl w:val="0"/>
          <w:numId w:val="3"/>
        </w:numPr>
      </w:pPr>
      <w:r>
        <w:t>Иные условия:</w:t>
      </w:r>
    </w:p>
    <w:p w14:paraId="042131AA" w14:textId="2F46A693" w:rsidR="00D97E03" w:rsidRDefault="00D97E03" w:rsidP="00D97E03">
      <w:pPr>
        <w:spacing w:after="0"/>
        <w:rPr>
          <w:lang w:val="ru-RU"/>
        </w:rPr>
      </w:pPr>
      <w:proofErr w:type="spellStart"/>
      <w:r w:rsidRPr="00D97E03">
        <w:t>Ограничение</w:t>
      </w:r>
      <w:proofErr w:type="spellEnd"/>
      <w:r w:rsidRPr="00D97E03">
        <w:t xml:space="preserve"> </w:t>
      </w:r>
      <w:proofErr w:type="spellStart"/>
      <w:r w:rsidRPr="00D97E03">
        <w:t>ответственности</w:t>
      </w:r>
      <w:proofErr w:type="spellEnd"/>
      <w:r>
        <w:rPr>
          <w:lang w:val="ru-RU"/>
        </w:rPr>
        <w:t>:</w:t>
      </w:r>
    </w:p>
    <w:p w14:paraId="379E01C2" w14:textId="1EBF0F0A" w:rsidR="00D97E03" w:rsidRPr="00D97E03" w:rsidRDefault="00D97E03" w:rsidP="00D97E03">
      <w:pPr>
        <w:spacing w:after="0"/>
        <w:rPr>
          <w:lang w:val="ru-RU"/>
        </w:rPr>
      </w:pPr>
      <w:r>
        <w:rPr>
          <w:lang w:val="ru-RU"/>
        </w:rPr>
        <w:t>- о</w:t>
      </w:r>
      <w:r w:rsidRPr="00D97E03">
        <w:rPr>
          <w:lang w:val="ru-RU"/>
        </w:rPr>
        <w:t>рганизатор не отвечает за какие-либо последствия ошибок Участника Акции, включая понесенные последним затраты</w:t>
      </w:r>
      <w:r>
        <w:rPr>
          <w:lang w:val="ru-RU"/>
        </w:rPr>
        <w:t>;</w:t>
      </w:r>
    </w:p>
    <w:p w14:paraId="43B64A97" w14:textId="22B0BFE3" w:rsidR="00D97E03" w:rsidRPr="00D97E03" w:rsidRDefault="00D97E03" w:rsidP="00D97E03">
      <w:pPr>
        <w:spacing w:after="0"/>
        <w:rPr>
          <w:lang w:val="ru-RU"/>
        </w:rPr>
      </w:pPr>
      <w:r>
        <w:rPr>
          <w:lang w:val="ru-RU"/>
        </w:rPr>
        <w:t>- о</w:t>
      </w:r>
      <w:r w:rsidRPr="00D97E03">
        <w:rPr>
          <w:lang w:val="ru-RU"/>
        </w:rPr>
        <w:t>рганизатор не несет ответственность за недостоверность и несвоевременность предоставленной Участниками Акции информации, необходимой для получения Призов</w:t>
      </w:r>
      <w:r>
        <w:rPr>
          <w:lang w:val="ru-RU"/>
        </w:rPr>
        <w:t>;</w:t>
      </w:r>
    </w:p>
    <w:p w14:paraId="435857E6" w14:textId="2D061FFA" w:rsidR="00D97E03" w:rsidRPr="00D97E03" w:rsidRDefault="00D97E03" w:rsidP="00D97E03">
      <w:pPr>
        <w:spacing w:after="0"/>
        <w:rPr>
          <w:lang w:val="ru-RU"/>
        </w:rPr>
      </w:pPr>
      <w:r>
        <w:rPr>
          <w:lang w:val="ru-RU"/>
        </w:rPr>
        <w:t>- о</w:t>
      </w:r>
      <w:r w:rsidRPr="00D97E03">
        <w:rPr>
          <w:lang w:val="ru-RU"/>
        </w:rPr>
        <w:t>рганизатор не несет ответственность за любые обстоятельства, не связанные с нарушением Организатором настоящих Правил</w:t>
      </w:r>
      <w:r>
        <w:rPr>
          <w:lang w:val="ru-RU"/>
        </w:rPr>
        <w:t>;</w:t>
      </w:r>
    </w:p>
    <w:p w14:paraId="2F30F29D" w14:textId="6F9A9EA1" w:rsidR="00D97E03" w:rsidRPr="00D97E03" w:rsidRDefault="00D97E03" w:rsidP="00D97E03">
      <w:pPr>
        <w:spacing w:after="0"/>
        <w:rPr>
          <w:lang w:val="ru-RU"/>
        </w:rPr>
      </w:pPr>
      <w:r>
        <w:rPr>
          <w:lang w:val="ru-RU"/>
        </w:rPr>
        <w:t>- о</w:t>
      </w:r>
      <w:r w:rsidRPr="00D97E03">
        <w:rPr>
          <w:lang w:val="ru-RU"/>
        </w:rPr>
        <w:t>рганизатор Акции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r>
        <w:rPr>
          <w:lang w:val="ru-RU"/>
        </w:rPr>
        <w:t>;</w:t>
      </w:r>
    </w:p>
    <w:p w14:paraId="03D845A2" w14:textId="2361A6C5" w:rsidR="00D97E03" w:rsidRPr="00D97E03" w:rsidRDefault="00D97E03" w:rsidP="00D97E03">
      <w:pPr>
        <w:spacing w:after="0"/>
        <w:rPr>
          <w:lang w:val="ru-RU"/>
        </w:rPr>
      </w:pPr>
      <w:r>
        <w:rPr>
          <w:lang w:val="ru-RU"/>
        </w:rPr>
        <w:t>- о</w:t>
      </w:r>
      <w:r w:rsidRPr="00D97E03">
        <w:rPr>
          <w:lang w:val="ru-RU"/>
        </w:rPr>
        <w:t>рганизатор Акции и Партнер не несут ответственности за технические неполадки на сайтах, в результате которых может возникнуть сбой в работе сайтов</w:t>
      </w:r>
      <w:r>
        <w:rPr>
          <w:lang w:val="ru-RU"/>
        </w:rPr>
        <w:t>;</w:t>
      </w:r>
    </w:p>
    <w:p w14:paraId="44712AF8" w14:textId="616C46B3" w:rsidR="00D97E03" w:rsidRDefault="00D97E03" w:rsidP="00D97E03">
      <w:pPr>
        <w:spacing w:after="0"/>
        <w:rPr>
          <w:lang w:val="ru-RU"/>
        </w:rPr>
      </w:pPr>
      <w:r>
        <w:rPr>
          <w:lang w:val="ru-RU"/>
        </w:rPr>
        <w:t>- о</w:t>
      </w:r>
      <w:r w:rsidRPr="00D97E03">
        <w:rPr>
          <w:lang w:val="ru-RU"/>
        </w:rPr>
        <w:t>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w:t>
      </w:r>
    </w:p>
    <w:p w14:paraId="11E1224A" w14:textId="77777777" w:rsidR="00D97E03" w:rsidRDefault="00D97E03" w:rsidP="00D97E03">
      <w:pPr>
        <w:spacing w:after="0"/>
        <w:rPr>
          <w:lang w:val="ru-RU"/>
        </w:rPr>
      </w:pPr>
    </w:p>
    <w:p w14:paraId="2BC9E305" w14:textId="2543F444" w:rsidR="00D97E03" w:rsidRDefault="00D97E03" w:rsidP="00D97E03">
      <w:pPr>
        <w:spacing w:after="0"/>
        <w:rPr>
          <w:lang w:val="ru-RU"/>
        </w:rPr>
      </w:pPr>
      <w:r w:rsidRPr="00D97E03">
        <w:rPr>
          <w:lang w:val="ru-RU"/>
        </w:rPr>
        <w:t>Приостановление Акции</w:t>
      </w:r>
      <w:r>
        <w:rPr>
          <w:lang w:val="ru-RU"/>
        </w:rPr>
        <w:t>:</w:t>
      </w:r>
    </w:p>
    <w:p w14:paraId="600D3602" w14:textId="3A52546F" w:rsidR="00D97E03" w:rsidRDefault="00D97E03" w:rsidP="00D97E03">
      <w:pPr>
        <w:spacing w:after="0"/>
        <w:rPr>
          <w:lang w:val="ru-RU"/>
        </w:rPr>
      </w:pPr>
      <w:r w:rsidRPr="00D97E03">
        <w:rPr>
          <w:lang w:val="ru-RU"/>
        </w:rPr>
        <w:t>Если по какой-либо причине любой аспект Акции не может проводиться так, как это запланировано, включая причины, вызванные любой причиной, неконтролируемой Организатором или Партнером,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прекратить, изменить или временно приостановить проведение Акции.</w:t>
      </w:r>
    </w:p>
    <w:p w14:paraId="037DFB12" w14:textId="1315A5BA" w:rsidR="006F52EF" w:rsidRDefault="006F52EF" w:rsidP="00D97E03">
      <w:pPr>
        <w:spacing w:after="0"/>
        <w:rPr>
          <w:lang w:val="ru-RU"/>
        </w:rPr>
      </w:pPr>
    </w:p>
    <w:p w14:paraId="40838F49" w14:textId="01CA3CA8" w:rsidR="006F52EF" w:rsidRDefault="006F52EF" w:rsidP="00D97E03">
      <w:pPr>
        <w:spacing w:after="0"/>
        <w:rPr>
          <w:lang w:val="ru-RU"/>
        </w:rPr>
      </w:pPr>
      <w:r w:rsidRPr="006F52EF">
        <w:rPr>
          <w:lang w:val="ru-RU"/>
        </w:rPr>
        <w:t>Применимое право</w:t>
      </w:r>
      <w:r>
        <w:rPr>
          <w:lang w:val="ru-RU"/>
        </w:rPr>
        <w:t>:</w:t>
      </w:r>
    </w:p>
    <w:p w14:paraId="128E860D" w14:textId="77777777" w:rsidR="006F52EF" w:rsidRPr="006F52EF" w:rsidRDefault="006F52EF" w:rsidP="006F52EF">
      <w:pPr>
        <w:spacing w:after="0"/>
        <w:rPr>
          <w:lang w:val="ru-RU"/>
        </w:rPr>
      </w:pPr>
      <w:r w:rsidRPr="006F52EF">
        <w:rPr>
          <w:lang w:val="ru-RU"/>
        </w:rPr>
        <w:t>Во всем, что не предусмотрено настоящими Правилами, Организатор, Партнер и Участники Акции руководствуются действующим законодательством Российской Федерации.</w:t>
      </w:r>
    </w:p>
    <w:p w14:paraId="4685A384" w14:textId="00B9674F" w:rsidR="006F52EF" w:rsidRPr="00D97E03" w:rsidRDefault="006F52EF" w:rsidP="006F52EF">
      <w:pPr>
        <w:spacing w:after="0"/>
        <w:rPr>
          <w:lang w:val="ru-RU"/>
        </w:rPr>
      </w:pPr>
      <w:r w:rsidRPr="006F52EF">
        <w:rPr>
          <w:lang w:val="ru-RU"/>
        </w:rPr>
        <w:t>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 принимается непосредственно и исключительно Организатором Акции.</w:t>
      </w:r>
    </w:p>
    <w:sectPr w:rsidR="006F52EF" w:rsidRPr="00D97E03" w:rsidSect="006A4B29">
      <w:pgSz w:w="12240" w:h="15840"/>
      <w:pgMar w:top="709" w:right="758"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0376"/>
    <w:multiLevelType w:val="multilevel"/>
    <w:tmpl w:val="3CD6630C"/>
    <w:lvl w:ilvl="0">
      <w:start w:val="1"/>
      <w:numFmt w:val="decimal"/>
      <w:lvlRestart w:val="0"/>
      <w:pStyle w:val="1"/>
      <w:lvlText w:val="%1."/>
      <w:lvlJc w:val="left"/>
      <w:pPr>
        <w:tabs>
          <w:tab w:val="num" w:pos="567"/>
        </w:tabs>
        <w:ind w:left="567" w:hanging="567"/>
      </w:pPr>
      <w:rPr>
        <w:rFonts w:asciiTheme="minorHAnsi" w:hAnsiTheme="minorHAnsi" w:hint="default"/>
        <w:b/>
        <w:i w:val="0"/>
        <w:caps w:val="0"/>
        <w:color w:val="auto"/>
        <w:sz w:val="22"/>
      </w:rPr>
    </w:lvl>
    <w:lvl w:ilvl="1">
      <w:start w:val="1"/>
      <w:numFmt w:val="decimal"/>
      <w:pStyle w:val="2"/>
      <w:lvlText w:val="%1.%2"/>
      <w:lvlJc w:val="left"/>
      <w:pPr>
        <w:tabs>
          <w:tab w:val="num" w:pos="1134"/>
        </w:tabs>
        <w:ind w:left="1134" w:hanging="567"/>
      </w:pPr>
      <w:rPr>
        <w:rFonts w:hint="default"/>
        <w:b w:val="0"/>
        <w:caps w:val="0"/>
      </w:rPr>
    </w:lvl>
    <w:lvl w:ilvl="2">
      <w:start w:val="1"/>
      <w:numFmt w:val="decimal"/>
      <w:pStyle w:val="3"/>
      <w:lvlText w:val="%1.%2.%3"/>
      <w:lvlJc w:val="left"/>
      <w:pPr>
        <w:tabs>
          <w:tab w:val="num" w:pos="567"/>
        </w:tabs>
        <w:ind w:left="567" w:hanging="567"/>
      </w:pPr>
      <w:rPr>
        <w:rFonts w:hint="default"/>
        <w:b w:val="0"/>
        <w:caps w:val="0"/>
      </w:rPr>
    </w:lvl>
    <w:lvl w:ilvl="3">
      <w:start w:val="1"/>
      <w:numFmt w:val="russianLower"/>
      <w:pStyle w:val="4"/>
      <w:lvlText w:val="%4)"/>
      <w:lvlJc w:val="left"/>
      <w:pPr>
        <w:tabs>
          <w:tab w:val="num" w:pos="993"/>
        </w:tabs>
        <w:ind w:left="993" w:hanging="567"/>
      </w:pPr>
      <w:rPr>
        <w:rFonts w:hint="default"/>
        <w:b w:val="0"/>
        <w:caps w:val="0"/>
      </w:rPr>
    </w:lvl>
    <w:lvl w:ilvl="4">
      <w:start w:val="1"/>
      <w:numFmt w:val="decimal"/>
      <w:pStyle w:val="5"/>
      <w:lvlText w:val="%5)"/>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ПРИЛОЖЕНИЕ %6."/>
      <w:lvlJc w:val="left"/>
      <w:pPr>
        <w:tabs>
          <w:tab w:val="num" w:pos="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7"/>
      <w:lvlText w:val=""/>
      <w:lvlJc w:val="left"/>
      <w:pPr>
        <w:tabs>
          <w:tab w:val="num" w:pos="567"/>
        </w:tabs>
        <w:ind w:left="567" w:hanging="567"/>
      </w:pPr>
      <w:rPr>
        <w:rFonts w:hint="default"/>
        <w:b w:val="0"/>
        <w:caps w:val="0"/>
      </w:rPr>
    </w:lvl>
    <w:lvl w:ilvl="7">
      <w:start w:val="1"/>
      <w:numFmt w:val="none"/>
      <w:pStyle w:val="8"/>
      <w:lvlText w:val=""/>
      <w:lvlJc w:val="left"/>
      <w:pPr>
        <w:tabs>
          <w:tab w:val="num" w:pos="567"/>
        </w:tabs>
        <w:ind w:left="567" w:hanging="567"/>
      </w:pPr>
      <w:rPr>
        <w:rFonts w:hint="default"/>
        <w:b w:val="0"/>
        <w:caps w:val="0"/>
      </w:rPr>
    </w:lvl>
    <w:lvl w:ilvl="8">
      <w:start w:val="1"/>
      <w:numFmt w:val="none"/>
      <w:pStyle w:val="9"/>
      <w:lvlText w:val=""/>
      <w:lvlJc w:val="left"/>
      <w:pPr>
        <w:tabs>
          <w:tab w:val="num" w:pos="567"/>
        </w:tabs>
        <w:ind w:left="567" w:hanging="567"/>
      </w:pPr>
      <w:rPr>
        <w:rFonts w:hint="default"/>
        <w:b w:val="0"/>
        <w:caps w:val="0"/>
      </w:rPr>
    </w:lvl>
  </w:abstractNum>
  <w:abstractNum w:abstractNumId="1" w15:restartNumberingAfterBreak="0">
    <w:nsid w:val="20687655"/>
    <w:multiLevelType w:val="multilevel"/>
    <w:tmpl w:val="B5F886E0"/>
    <w:lvl w:ilvl="0">
      <w:start w:val="1"/>
      <w:numFmt w:val="decimal"/>
      <w:lvlText w:val="%1."/>
      <w:lvlJc w:val="left"/>
      <w:pPr>
        <w:ind w:left="360" w:hanging="360"/>
      </w:pPr>
      <w:rPr>
        <w:rFonts w:asciiTheme="minorHAnsi" w:eastAsia="Times New Roman" w:hAnsiTheme="minorHAnsi" w:cstheme="minorHAnsi"/>
        <w:b/>
        <w:i w:val="0"/>
        <w:iCs/>
        <w:sz w:val="22"/>
      </w:rPr>
    </w:lvl>
    <w:lvl w:ilvl="1">
      <w:start w:val="1"/>
      <w:numFmt w:val="decimal"/>
      <w:lvlText w:val="%1.%2."/>
      <w:lvlJc w:val="left"/>
      <w:pPr>
        <w:ind w:left="786" w:hanging="360"/>
      </w:pPr>
      <w:rPr>
        <w:rFonts w:hint="default"/>
        <w:b/>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4E1012A5"/>
    <w:multiLevelType w:val="hybridMultilevel"/>
    <w:tmpl w:val="5F1AE4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4066CB"/>
    <w:multiLevelType w:val="hybridMultilevel"/>
    <w:tmpl w:val="A1B0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B4"/>
    <w:rsid w:val="0005370A"/>
    <w:rsid w:val="000A2D37"/>
    <w:rsid w:val="000B01E5"/>
    <w:rsid w:val="000B4FC1"/>
    <w:rsid w:val="001028C4"/>
    <w:rsid w:val="00174DF8"/>
    <w:rsid w:val="00187F01"/>
    <w:rsid w:val="002767E7"/>
    <w:rsid w:val="0028697B"/>
    <w:rsid w:val="00287FA3"/>
    <w:rsid w:val="002F4CBC"/>
    <w:rsid w:val="00345D0F"/>
    <w:rsid w:val="00372274"/>
    <w:rsid w:val="003A01E0"/>
    <w:rsid w:val="003C3EDA"/>
    <w:rsid w:val="003E37C6"/>
    <w:rsid w:val="003E3FC7"/>
    <w:rsid w:val="003E5170"/>
    <w:rsid w:val="003E5326"/>
    <w:rsid w:val="00456F8C"/>
    <w:rsid w:val="00457E96"/>
    <w:rsid w:val="004B17E5"/>
    <w:rsid w:val="005125F6"/>
    <w:rsid w:val="0052484A"/>
    <w:rsid w:val="00590D6F"/>
    <w:rsid w:val="00597912"/>
    <w:rsid w:val="005D4B9A"/>
    <w:rsid w:val="005E7475"/>
    <w:rsid w:val="00616F15"/>
    <w:rsid w:val="00634CA6"/>
    <w:rsid w:val="00645B95"/>
    <w:rsid w:val="00667DE8"/>
    <w:rsid w:val="0069780E"/>
    <w:rsid w:val="006A4B29"/>
    <w:rsid w:val="006E2434"/>
    <w:rsid w:val="006F52EF"/>
    <w:rsid w:val="007F0D41"/>
    <w:rsid w:val="00810848"/>
    <w:rsid w:val="008127BB"/>
    <w:rsid w:val="008143E5"/>
    <w:rsid w:val="00820F31"/>
    <w:rsid w:val="00827ABE"/>
    <w:rsid w:val="008301FC"/>
    <w:rsid w:val="00856AEF"/>
    <w:rsid w:val="0091749E"/>
    <w:rsid w:val="00921497"/>
    <w:rsid w:val="00954F4A"/>
    <w:rsid w:val="009B4BC7"/>
    <w:rsid w:val="009C3D7A"/>
    <w:rsid w:val="009E7725"/>
    <w:rsid w:val="00A83485"/>
    <w:rsid w:val="00A91B5C"/>
    <w:rsid w:val="00AB122C"/>
    <w:rsid w:val="00BE3C3C"/>
    <w:rsid w:val="00BF7D28"/>
    <w:rsid w:val="00C10F58"/>
    <w:rsid w:val="00C738B4"/>
    <w:rsid w:val="00CB7AD0"/>
    <w:rsid w:val="00D16343"/>
    <w:rsid w:val="00D363B9"/>
    <w:rsid w:val="00D97CD4"/>
    <w:rsid w:val="00D97E03"/>
    <w:rsid w:val="00DF5240"/>
    <w:rsid w:val="00E74874"/>
    <w:rsid w:val="00E96854"/>
    <w:rsid w:val="00EB372C"/>
    <w:rsid w:val="00EC2816"/>
    <w:rsid w:val="00F03584"/>
    <w:rsid w:val="00F0487F"/>
    <w:rsid w:val="00F062B2"/>
    <w:rsid w:val="00F14854"/>
    <w:rsid w:val="00F170DC"/>
    <w:rsid w:val="00FC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21A1"/>
  <w15:chartTrackingRefBased/>
  <w15:docId w15:val="{4871933A-CD37-44E6-96D1-524E75B2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Head1,Article Heading"/>
    <w:basedOn w:val="a"/>
    <w:next w:val="a"/>
    <w:link w:val="10"/>
    <w:uiPriority w:val="99"/>
    <w:qFormat/>
    <w:rsid w:val="005D4B9A"/>
    <w:pPr>
      <w:numPr>
        <w:numId w:val="1"/>
      </w:numPr>
      <w:spacing w:after="240" w:line="280" w:lineRule="atLeast"/>
      <w:jc w:val="both"/>
      <w:outlineLvl w:val="0"/>
    </w:pPr>
    <w:rPr>
      <w:rFonts w:ascii="Calibri" w:eastAsia="PMingLiU" w:hAnsi="Calibri" w:cs="Calibri"/>
      <w:kern w:val="28"/>
      <w:lang w:val="ru-RU"/>
    </w:rPr>
  </w:style>
  <w:style w:type="paragraph" w:styleId="2">
    <w:name w:val="heading 2"/>
    <w:aliases w:val="#Head2,Section Heading"/>
    <w:basedOn w:val="a"/>
    <w:next w:val="a"/>
    <w:link w:val="20"/>
    <w:uiPriority w:val="99"/>
    <w:qFormat/>
    <w:rsid w:val="005D4B9A"/>
    <w:pPr>
      <w:numPr>
        <w:ilvl w:val="1"/>
        <w:numId w:val="1"/>
      </w:numPr>
      <w:spacing w:after="240" w:line="280" w:lineRule="atLeast"/>
      <w:jc w:val="both"/>
      <w:outlineLvl w:val="1"/>
    </w:pPr>
    <w:rPr>
      <w:rFonts w:ascii="Calibri" w:eastAsia="PMingLiU" w:hAnsi="Calibri" w:cs="Calibri"/>
      <w:lang w:val="ru-RU"/>
    </w:rPr>
  </w:style>
  <w:style w:type="paragraph" w:styleId="3">
    <w:name w:val="heading 3"/>
    <w:aliases w:val="#Head3"/>
    <w:basedOn w:val="a"/>
    <w:next w:val="a"/>
    <w:link w:val="30"/>
    <w:uiPriority w:val="99"/>
    <w:qFormat/>
    <w:rsid w:val="005D4B9A"/>
    <w:pPr>
      <w:numPr>
        <w:ilvl w:val="2"/>
        <w:numId w:val="1"/>
      </w:numPr>
      <w:spacing w:after="240" w:line="280" w:lineRule="atLeast"/>
      <w:jc w:val="both"/>
      <w:outlineLvl w:val="2"/>
    </w:pPr>
    <w:rPr>
      <w:rFonts w:ascii="Calibri" w:eastAsia="PMingLiU" w:hAnsi="Calibri" w:cs="Calibri"/>
      <w:lang w:val="ru-RU"/>
    </w:rPr>
  </w:style>
  <w:style w:type="paragraph" w:styleId="4">
    <w:name w:val="heading 4"/>
    <w:aliases w:val="#Head4"/>
    <w:basedOn w:val="a"/>
    <w:next w:val="a"/>
    <w:link w:val="40"/>
    <w:uiPriority w:val="99"/>
    <w:qFormat/>
    <w:rsid w:val="005D4B9A"/>
    <w:pPr>
      <w:numPr>
        <w:ilvl w:val="3"/>
        <w:numId w:val="1"/>
      </w:numPr>
      <w:spacing w:after="240" w:line="280" w:lineRule="atLeast"/>
      <w:jc w:val="both"/>
      <w:outlineLvl w:val="3"/>
    </w:pPr>
    <w:rPr>
      <w:rFonts w:ascii="Calibri" w:eastAsia="PMingLiU" w:hAnsi="Calibri" w:cs="Calibri"/>
      <w:lang w:val="ru-RU"/>
    </w:rPr>
  </w:style>
  <w:style w:type="paragraph" w:styleId="5">
    <w:name w:val="heading 5"/>
    <w:aliases w:val="#Head5"/>
    <w:basedOn w:val="a"/>
    <w:next w:val="a"/>
    <w:link w:val="50"/>
    <w:uiPriority w:val="99"/>
    <w:qFormat/>
    <w:rsid w:val="005D4B9A"/>
    <w:pPr>
      <w:numPr>
        <w:ilvl w:val="4"/>
        <w:numId w:val="1"/>
      </w:numPr>
      <w:spacing w:after="240" w:line="280" w:lineRule="atLeast"/>
      <w:jc w:val="both"/>
      <w:outlineLvl w:val="4"/>
    </w:pPr>
    <w:rPr>
      <w:rFonts w:ascii="Calibri" w:eastAsia="PMingLiU" w:hAnsi="Calibri" w:cs="Calibri"/>
      <w:lang w:val="ru-RU"/>
    </w:rPr>
  </w:style>
  <w:style w:type="paragraph" w:styleId="6">
    <w:name w:val="heading 6"/>
    <w:aliases w:val="#Head6"/>
    <w:basedOn w:val="a"/>
    <w:next w:val="a"/>
    <w:link w:val="60"/>
    <w:uiPriority w:val="99"/>
    <w:qFormat/>
    <w:rsid w:val="005D4B9A"/>
    <w:pPr>
      <w:numPr>
        <w:ilvl w:val="5"/>
        <w:numId w:val="1"/>
      </w:numPr>
      <w:spacing w:after="0" w:line="280" w:lineRule="atLeast"/>
      <w:jc w:val="center"/>
      <w:outlineLvl w:val="5"/>
    </w:pPr>
    <w:rPr>
      <w:rFonts w:ascii="Calibri" w:eastAsia="PMingLiU" w:hAnsi="Calibri" w:cs="Calibri"/>
      <w:b/>
      <w:lang w:val="ru-RU"/>
    </w:rPr>
  </w:style>
  <w:style w:type="paragraph" w:styleId="7">
    <w:name w:val="heading 7"/>
    <w:aliases w:val="#Head7"/>
    <w:basedOn w:val="a"/>
    <w:next w:val="a"/>
    <w:link w:val="70"/>
    <w:uiPriority w:val="99"/>
    <w:qFormat/>
    <w:rsid w:val="005D4B9A"/>
    <w:pPr>
      <w:numPr>
        <w:ilvl w:val="6"/>
        <w:numId w:val="1"/>
      </w:numPr>
      <w:spacing w:after="240" w:line="280" w:lineRule="atLeast"/>
      <w:jc w:val="both"/>
      <w:outlineLvl w:val="6"/>
    </w:pPr>
    <w:rPr>
      <w:rFonts w:ascii="Calibri" w:eastAsia="PMingLiU" w:hAnsi="Calibri" w:cs="Calibri"/>
      <w:lang w:val="ru-RU"/>
    </w:rPr>
  </w:style>
  <w:style w:type="paragraph" w:styleId="8">
    <w:name w:val="heading 8"/>
    <w:aliases w:val="#Head8"/>
    <w:basedOn w:val="a"/>
    <w:next w:val="a"/>
    <w:link w:val="80"/>
    <w:qFormat/>
    <w:rsid w:val="005D4B9A"/>
    <w:pPr>
      <w:numPr>
        <w:ilvl w:val="7"/>
        <w:numId w:val="1"/>
      </w:numPr>
      <w:spacing w:after="240" w:line="280" w:lineRule="atLeast"/>
      <w:jc w:val="both"/>
      <w:outlineLvl w:val="7"/>
    </w:pPr>
    <w:rPr>
      <w:rFonts w:ascii="Calibri" w:eastAsia="PMingLiU" w:hAnsi="Calibri" w:cs="Calibri"/>
      <w:iCs/>
      <w:lang w:val="ru-RU"/>
    </w:rPr>
  </w:style>
  <w:style w:type="paragraph" w:styleId="9">
    <w:name w:val="heading 9"/>
    <w:aliases w:val="#Head9"/>
    <w:basedOn w:val="a"/>
    <w:next w:val="a"/>
    <w:link w:val="90"/>
    <w:qFormat/>
    <w:rsid w:val="005D4B9A"/>
    <w:pPr>
      <w:numPr>
        <w:ilvl w:val="8"/>
        <w:numId w:val="1"/>
      </w:numPr>
      <w:spacing w:after="240" w:line="280" w:lineRule="atLeast"/>
      <w:jc w:val="both"/>
      <w:outlineLvl w:val="8"/>
    </w:pPr>
    <w:rPr>
      <w:rFonts w:ascii="Calibri" w:eastAsia="PMingLiU"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1 Знак,Article Heading Знак"/>
    <w:basedOn w:val="a0"/>
    <w:link w:val="1"/>
    <w:uiPriority w:val="99"/>
    <w:rsid w:val="005D4B9A"/>
    <w:rPr>
      <w:rFonts w:ascii="Calibri" w:eastAsia="PMingLiU" w:hAnsi="Calibri" w:cs="Calibri"/>
      <w:kern w:val="28"/>
      <w:lang w:val="ru-RU"/>
    </w:rPr>
  </w:style>
  <w:style w:type="character" w:customStyle="1" w:styleId="20">
    <w:name w:val="Заголовок 2 Знак"/>
    <w:aliases w:val="#Head2 Знак,Section Heading Знак"/>
    <w:basedOn w:val="a0"/>
    <w:link w:val="2"/>
    <w:uiPriority w:val="99"/>
    <w:rsid w:val="005D4B9A"/>
    <w:rPr>
      <w:rFonts w:ascii="Calibri" w:eastAsia="PMingLiU" w:hAnsi="Calibri" w:cs="Calibri"/>
      <w:lang w:val="ru-RU"/>
    </w:rPr>
  </w:style>
  <w:style w:type="character" w:customStyle="1" w:styleId="30">
    <w:name w:val="Заголовок 3 Знак"/>
    <w:aliases w:val="#Head3 Знак"/>
    <w:basedOn w:val="a0"/>
    <w:link w:val="3"/>
    <w:uiPriority w:val="99"/>
    <w:rsid w:val="005D4B9A"/>
    <w:rPr>
      <w:rFonts w:ascii="Calibri" w:eastAsia="PMingLiU" w:hAnsi="Calibri" w:cs="Calibri"/>
      <w:lang w:val="ru-RU"/>
    </w:rPr>
  </w:style>
  <w:style w:type="character" w:customStyle="1" w:styleId="40">
    <w:name w:val="Заголовок 4 Знак"/>
    <w:aliases w:val="#Head4 Знак"/>
    <w:basedOn w:val="a0"/>
    <w:link w:val="4"/>
    <w:uiPriority w:val="99"/>
    <w:rsid w:val="005D4B9A"/>
    <w:rPr>
      <w:rFonts w:ascii="Calibri" w:eastAsia="PMingLiU" w:hAnsi="Calibri" w:cs="Calibri"/>
      <w:lang w:val="ru-RU"/>
    </w:rPr>
  </w:style>
  <w:style w:type="character" w:customStyle="1" w:styleId="50">
    <w:name w:val="Заголовок 5 Знак"/>
    <w:aliases w:val="#Head5 Знак"/>
    <w:basedOn w:val="a0"/>
    <w:link w:val="5"/>
    <w:uiPriority w:val="99"/>
    <w:rsid w:val="005D4B9A"/>
    <w:rPr>
      <w:rFonts w:ascii="Calibri" w:eastAsia="PMingLiU" w:hAnsi="Calibri" w:cs="Calibri"/>
      <w:lang w:val="ru-RU"/>
    </w:rPr>
  </w:style>
  <w:style w:type="character" w:customStyle="1" w:styleId="60">
    <w:name w:val="Заголовок 6 Знак"/>
    <w:aliases w:val="#Head6 Знак"/>
    <w:basedOn w:val="a0"/>
    <w:link w:val="6"/>
    <w:uiPriority w:val="99"/>
    <w:rsid w:val="005D4B9A"/>
    <w:rPr>
      <w:rFonts w:ascii="Calibri" w:eastAsia="PMingLiU" w:hAnsi="Calibri" w:cs="Calibri"/>
      <w:b/>
      <w:lang w:val="ru-RU"/>
    </w:rPr>
  </w:style>
  <w:style w:type="character" w:customStyle="1" w:styleId="70">
    <w:name w:val="Заголовок 7 Знак"/>
    <w:aliases w:val="#Head7 Знак"/>
    <w:basedOn w:val="a0"/>
    <w:link w:val="7"/>
    <w:uiPriority w:val="99"/>
    <w:rsid w:val="005D4B9A"/>
    <w:rPr>
      <w:rFonts w:ascii="Calibri" w:eastAsia="PMingLiU" w:hAnsi="Calibri" w:cs="Calibri"/>
      <w:lang w:val="ru-RU"/>
    </w:rPr>
  </w:style>
  <w:style w:type="character" w:customStyle="1" w:styleId="80">
    <w:name w:val="Заголовок 8 Знак"/>
    <w:aliases w:val="#Head8 Знак"/>
    <w:basedOn w:val="a0"/>
    <w:link w:val="8"/>
    <w:rsid w:val="005D4B9A"/>
    <w:rPr>
      <w:rFonts w:ascii="Calibri" w:eastAsia="PMingLiU" w:hAnsi="Calibri" w:cs="Calibri"/>
      <w:iCs/>
      <w:lang w:val="ru-RU"/>
    </w:rPr>
  </w:style>
  <w:style w:type="character" w:customStyle="1" w:styleId="90">
    <w:name w:val="Заголовок 9 Знак"/>
    <w:aliases w:val="#Head9 Знак"/>
    <w:basedOn w:val="a0"/>
    <w:link w:val="9"/>
    <w:rsid w:val="005D4B9A"/>
    <w:rPr>
      <w:rFonts w:ascii="Calibri" w:eastAsia="PMingLiU" w:hAnsi="Calibri" w:cs="Calibri"/>
      <w:lang w:val="ru-RU"/>
    </w:rPr>
  </w:style>
  <w:style w:type="character" w:styleId="a3">
    <w:name w:val="Hyperlink"/>
    <w:basedOn w:val="a0"/>
    <w:uiPriority w:val="99"/>
    <w:rsid w:val="005D4B9A"/>
    <w:rPr>
      <w:color w:val="0000FF"/>
      <w:u w:val="single"/>
    </w:rPr>
  </w:style>
  <w:style w:type="paragraph" w:styleId="a4">
    <w:name w:val="List Paragraph"/>
    <w:aliases w:val="#Listenabsatz"/>
    <w:basedOn w:val="a"/>
    <w:uiPriority w:val="34"/>
    <w:qFormat/>
    <w:rsid w:val="005D4B9A"/>
    <w:pPr>
      <w:spacing w:after="0" w:line="280" w:lineRule="atLeast"/>
      <w:ind w:left="720"/>
      <w:jc w:val="both"/>
    </w:pPr>
    <w:rPr>
      <w:rFonts w:ascii="Calibri" w:eastAsia="PMingLiU" w:hAnsi="Calibri" w:cs="Calibri"/>
      <w:lang w:val="ru-RU"/>
    </w:rPr>
  </w:style>
  <w:style w:type="character" w:customStyle="1" w:styleId="11">
    <w:name w:val="Неразрешенное упоминание1"/>
    <w:basedOn w:val="a0"/>
    <w:uiPriority w:val="99"/>
    <w:semiHidden/>
    <w:unhideWhenUsed/>
    <w:rsid w:val="0069780E"/>
    <w:rPr>
      <w:color w:val="605E5C"/>
      <w:shd w:val="clear" w:color="auto" w:fill="E1DFDD"/>
    </w:rPr>
  </w:style>
  <w:style w:type="character" w:styleId="a5">
    <w:name w:val="annotation reference"/>
    <w:basedOn w:val="a0"/>
    <w:uiPriority w:val="99"/>
    <w:semiHidden/>
    <w:unhideWhenUsed/>
    <w:rsid w:val="00F0487F"/>
    <w:rPr>
      <w:sz w:val="16"/>
      <w:szCs w:val="16"/>
    </w:rPr>
  </w:style>
  <w:style w:type="paragraph" w:styleId="a6">
    <w:name w:val="annotation text"/>
    <w:basedOn w:val="a"/>
    <w:link w:val="a7"/>
    <w:uiPriority w:val="99"/>
    <w:semiHidden/>
    <w:unhideWhenUsed/>
    <w:rsid w:val="00F0487F"/>
    <w:pPr>
      <w:spacing w:line="240" w:lineRule="auto"/>
    </w:pPr>
    <w:rPr>
      <w:sz w:val="20"/>
      <w:szCs w:val="20"/>
    </w:rPr>
  </w:style>
  <w:style w:type="character" w:customStyle="1" w:styleId="a7">
    <w:name w:val="Текст примечания Знак"/>
    <w:basedOn w:val="a0"/>
    <w:link w:val="a6"/>
    <w:uiPriority w:val="99"/>
    <w:semiHidden/>
    <w:rsid w:val="00F0487F"/>
    <w:rPr>
      <w:sz w:val="20"/>
      <w:szCs w:val="20"/>
    </w:rPr>
  </w:style>
  <w:style w:type="paragraph" w:styleId="a8">
    <w:name w:val="annotation subject"/>
    <w:basedOn w:val="a6"/>
    <w:next w:val="a6"/>
    <w:link w:val="a9"/>
    <w:uiPriority w:val="99"/>
    <w:semiHidden/>
    <w:unhideWhenUsed/>
    <w:rsid w:val="00F0487F"/>
    <w:rPr>
      <w:b/>
      <w:bCs/>
    </w:rPr>
  </w:style>
  <w:style w:type="character" w:customStyle="1" w:styleId="a9">
    <w:name w:val="Тема примечания Знак"/>
    <w:basedOn w:val="a7"/>
    <w:link w:val="a8"/>
    <w:uiPriority w:val="99"/>
    <w:semiHidden/>
    <w:rsid w:val="00F0487F"/>
    <w:rPr>
      <w:b/>
      <w:bCs/>
      <w:sz w:val="20"/>
      <w:szCs w:val="20"/>
    </w:rPr>
  </w:style>
  <w:style w:type="paragraph" w:styleId="aa">
    <w:name w:val="Balloon Text"/>
    <w:basedOn w:val="a"/>
    <w:link w:val="ab"/>
    <w:uiPriority w:val="99"/>
    <w:semiHidden/>
    <w:unhideWhenUsed/>
    <w:rsid w:val="00F0487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487F"/>
    <w:rPr>
      <w:rFonts w:ascii="Segoe UI" w:hAnsi="Segoe UI" w:cs="Segoe UI"/>
      <w:sz w:val="18"/>
      <w:szCs w:val="18"/>
    </w:rPr>
  </w:style>
  <w:style w:type="paragraph" w:styleId="ac">
    <w:name w:val="Revision"/>
    <w:hidden/>
    <w:uiPriority w:val="99"/>
    <w:semiHidden/>
    <w:rsid w:val="005125F6"/>
    <w:pPr>
      <w:spacing w:after="0" w:line="240" w:lineRule="auto"/>
    </w:pPr>
  </w:style>
  <w:style w:type="character" w:styleId="ad">
    <w:name w:val="Unresolved Mention"/>
    <w:basedOn w:val="a0"/>
    <w:uiPriority w:val="99"/>
    <w:semiHidden/>
    <w:unhideWhenUsed/>
    <w:rsid w:val="00CB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ru/" TargetMode="External"/><Relationship Id="rId5" Type="http://schemas.openxmlformats.org/officeDocument/2006/relationships/hyperlink" Target="http://www.mil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Rakova</dc:creator>
  <cp:keywords/>
  <dc:description/>
  <cp:lastModifiedBy>Станислав А. Савельев</cp:lastModifiedBy>
  <cp:revision>26</cp:revision>
  <dcterms:created xsi:type="dcterms:W3CDTF">2022-06-21T16:03:00Z</dcterms:created>
  <dcterms:modified xsi:type="dcterms:W3CDTF">2022-08-10T07:56:00Z</dcterms:modified>
</cp:coreProperties>
</file>